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《送李判官之润州行营》的创作背景是什么？该如何赏析呢？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送李判官之润州行营　　刘长卿 〔唐代〕　　万里辞家事鼓鼙，金陵驿路楚云西。　　江春不肯留行客，草色青青送马蹄。　　译文　　你就要离开家乡，奔赴万里之外的军营，通往金陵的驿路上，楚地的白云似乎也同你一样，渐渐地向西飘去。　　长江两岸的春色...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送李判官之润州行营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万里辞家事鼓鼙，金陵驿路楚云西。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江春不肯留行客，草色青青送马蹄。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你就要离开家乡，奔赴万里之外的军营，通往金陵的驿路上，楚地的白云似乎也同你一样，渐渐地向西飘去。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长江两岸的春色留不住你的脚步，青青的绿草也在为你送行。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辞家事鼓鼙”是说李判官将要辞别家人与亲朋好友，不远万里到润州去从事军务。诗人想要强调的，一是行人路途的遥远;一是行人履行公务的特殊性，是要去执行军务。这便暗含了诗人为他送行的原因和忧虑。因为古代交通工具极不发达，即使最快捷的交通工具也无非是北人骑马南人乘船而己。所以古代的分别往往不是意味着“西出阳关无故人”，便是意味着“人生不相见，动辄参与商”了。更何况李判官这次是到山重水阻的润州去“事鼓鼙”。诗人一再说明行人所去之地的遥远，这里又进一步暗寓着诗人为行人命运未卜而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“金陵驿路楚云西”就是从地理座标系上为我们标出李判官所去之地的方位。诗里说金陵的驿路直通楚地之西。这里的金陵即润州，因为按照唐代行政区域的划分，润州也属于金陵的辖区。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“江春不肯留行客”一方面点出了这次送别的时间是春天，另一方面诗人又移情于物，抱怨那逝者如斯的江水和一年一度的春花为什么不愿意挽留远行客。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“草色青青送马蹄”，化用了“青青河畔草，绵绵思远道”的意境，同时也是诗人与行者难舍难分的送行场面的真实写照。两位友人并驾驱马，踏着河畔青草缓缓前行。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全文句句、字字都倾注了诗人对友人远行的忧虑与担心，以春天春草“不肯留”“送马蹄”的无情反衬出离别者内心的有情。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盛唐时期，诗人送朋友李判官到润州(今江苏省镇江)去执行军务活动，深厚的友情无以言表，于是诗人创作了这首诗为朋友送行。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