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金融合同:(中国建设银行)个人住房贷款抵押合同</w:t>
      </w:r>
      <w:bookmarkEnd w:id="1"/>
    </w:p>
    <w:p>
      <w:pPr>
        <w:jc w:val="center"/>
        <w:spacing w:before="0" w:after="450"/>
      </w:pPr>
      <w:r>
        <w:rPr>
          <w:rFonts w:ascii="Arial" w:hAnsi="Arial" w:eastAsia="Arial" w:cs="Arial"/>
          <w:color w:val="999999"/>
          <w:sz w:val="20"/>
          <w:szCs w:val="20"/>
        </w:rPr>
        <w:t xml:space="preserve">来源：网络  作者：雨雪飘飘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　　　　　　　　　　　(中国建设银行)个人住房贷款　　　　　　　　　　　││　　　　　　　　　　　　　　 抵　押　合　同　　　　　　　　　　　　　 ││(封面)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(中国建设银行)个人住房贷款　　　　　　　　　　　│</w:t>
      </w:r>
    </w:p>
    <w:p>
      <w:pPr>
        <w:ind w:left="0" w:right="0" w:firstLine="560"/>
        <w:spacing w:before="450" w:after="450" w:line="312" w:lineRule="auto"/>
      </w:pPr>
      <w:r>
        <w:rPr>
          <w:rFonts w:ascii="宋体" w:hAnsi="宋体" w:eastAsia="宋体" w:cs="宋体"/>
          <w:color w:val="000"/>
          <w:sz w:val="28"/>
          <w:szCs w:val="28"/>
        </w:rPr>
        <w:t xml:space="preserve">│　　　　　　　　　　　　　　 抵　押　合　同　　　　　　　　　　　　　 │</w:t>
      </w:r>
    </w:p>
    <w:p>
      <w:pPr>
        <w:ind w:left="0" w:right="0" w:firstLine="560"/>
        <w:spacing w:before="450" w:after="450" w:line="312" w:lineRule="auto"/>
      </w:pPr>
      <w:r>
        <w:rPr>
          <w:rFonts w:ascii="宋体" w:hAnsi="宋体" w:eastAsia="宋体" w:cs="宋体"/>
          <w:color w:val="000"/>
          <w:sz w:val="28"/>
          <w:szCs w:val="28"/>
        </w:rPr>
        <w:t xml:space="preserve">│(封面)　　　　　　　　　　　　　　　　　　　　　　　　　　　　　　　　│</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│抵押人(甲方)：　　　　　　　 抵押权人(乙方)：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2026-04-10T13:22:59+08:00</dcterms:created>
  <dcterms:modified xsi:type="dcterms:W3CDTF">2026-04-10T13:22:59+08:00</dcterms:modified>
</cp:coreProperties>
</file>

<file path=docProps/custom.xml><?xml version="1.0" encoding="utf-8"?>
<Properties xmlns="http://schemas.openxmlformats.org/officeDocument/2006/custom-properties" xmlns:vt="http://schemas.openxmlformats.org/officeDocument/2006/docPropsVTypes"/>
</file>