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2025年工厂买卖合同电子版 工厂买卖合同协议书最新(十四篇)</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工厂买卖合同电子版 工厂买卖合同协议书最新一买受人(以下简称乙方)：____________保证人(以下简称丙方)：____________兹为________工厂及机器连同附属物件转让经居间人____________、__________...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工厂买卖合同电子版 工厂买卖合同协议书最新篇十一</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工厂买卖合同协议书最新篇十三</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工厂买卖合同电子版 工厂买卖合同协议书最新篇十四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