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样品买卖合同法律规定(二十篇)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样品买卖合同举例 样品买卖合同法律规定一买受人(以下简称乙方)：_______________兹为货物买卖，经双方同意议定条件如下：第一条乙方向甲方订购货物，合同成立同日由甲方交付与样品同品同种同类同质的货物件，甲方应于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样品买卖合同法律规定篇十七</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乙方向甲方订购________货物，并于___日由双方共同确认、封存样品(双方各一份)。甲方应于____日内将与样品基本相同的货物交付乙方。</w:t>
      </w:r>
    </w:p>
    <w:p>
      <w:pPr>
        <w:ind w:left="0" w:right="0" w:firstLine="560"/>
        <w:spacing w:before="450" w:after="450" w:line="312" w:lineRule="auto"/>
      </w:pPr>
      <w:r>
        <w:rPr>
          <w:rFonts w:ascii="宋体" w:hAnsi="宋体" w:eastAsia="宋体" w:cs="宋体"/>
          <w:color w:val="000"/>
          <w:sz w:val="28"/>
          <w:szCs w:val="28"/>
        </w:rPr>
        <w:t xml:space="preserve">第二条 甲方如不能按期交付或不能完全交付，应于____日前通知乙方将延缓日期;乙方若不同意，可解除合同。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如因不可抗力，致使甲方不能如期交货或不能全数交付，可延长交货期，但具体期限应经双方议定。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买卖价款议定每件计人民币____元，共计人民币____元，于甲方交货同时悉数付清。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市场价格如有浮动，各方不得主张增、减货物或价款，或借故解除合同。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样品买卖合同法律规定篇十八</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出卖人：_______买受人：_______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样品买卖合同法律规定篇十九</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样品买卖合同法律规定篇二十</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2026-11-08T06:54:52+08:00</dcterms:created>
  <dcterms:modified xsi:type="dcterms:W3CDTF">2026-11-08T06:54:52+08:00</dcterms:modified>
</cp:coreProperties>
</file>

<file path=docProps/custom.xml><?xml version="1.0" encoding="utf-8"?>
<Properties xmlns="http://schemas.openxmlformats.org/officeDocument/2006/custom-properties" xmlns:vt="http://schemas.openxmlformats.org/officeDocument/2006/docPropsVTypes"/>
</file>