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最新煤炭交易委托合同书 煤炭买卖合同协议(三篇)</w:t>
      </w:r>
      <w:bookmarkEnd w:id="1"/>
    </w:p>
    <w:p>
      <w:pPr>
        <w:jc w:val="center"/>
        <w:spacing w:before="0" w:after="450"/>
      </w:pPr>
      <w:r>
        <w:rPr>
          <w:rFonts w:ascii="Arial" w:hAnsi="Arial" w:eastAsia="Arial" w:cs="Arial"/>
          <w:color w:val="999999"/>
          <w:sz w:val="20"/>
          <w:szCs w:val="20"/>
        </w:rPr>
        <w:t xml:space="preserve">来源：网络  作者：青苔石径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煤炭交易委托合同书 煤炭买卖合同协议一法定代表人：住址：电话：乙方：法定代表人：住址：电话：甲、乙双方愿意利用各自优势和资源共同进行项目合作。经友好协商，达成如下合作协议，以共同遵守。一、合作范围合作范围：从______、______和__...</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煤炭交易委托合同书 煤炭买卖合同协议一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合作范围：从______、______和______等公司煤矿采购煤炭，通过_____等运输方式，发运电煤到______电厂，赚取差价。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自______年____月起，至______年____月止。合作期满后经双方一致同意，可另行签订协议合作。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1、提供本合作项目所需的煤炭经营资质，为该项目顺利进行提供资源、订单及所需要的采购配套资金(不低于______)服务。</w:t>
      </w:r>
    </w:p>
    <w:p>
      <w:pPr>
        <w:ind w:left="0" w:right="0" w:firstLine="560"/>
        <w:spacing w:before="450" w:after="450" w:line="312" w:lineRule="auto"/>
      </w:pPr>
      <w:r>
        <w:rPr>
          <w:rFonts w:ascii="宋体" w:hAnsi="宋体" w:eastAsia="宋体" w:cs="宋体"/>
          <w:color w:val="000"/>
          <w:sz w:val="28"/>
          <w:szCs w:val="28"/>
        </w:rPr>
        <w:t xml:space="preserve">2、______年____月份开始，合作期内每月采购并销售给电厂电煤______吨以上。甲方确保采购并销售给电厂上述数量的煤炭，并取得销售上述煤炭所需铁路运力。甲方承诺合作期内每季度平均每月采购并销售电煤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3、甲方负责安排与______电厂签订每月供煤______吨以上的供货合同。(计划已报______)贸易流程为：______-______-______。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1、为合作项目提供_______元人民币(￥______)并于______年____月____日前到东宁联华能源有限公司账户，作为前期流动资金，并摊入成本。开户行：_______，账号：______。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1、按现代企业制度科学决策、运营，双方以______经营班底为基础，乙方派驻一名财务总监，合署办公，办公地点设在______，其他人员聘用。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1、双方所合作项目按一个月为一核算周期，实行收益独立核算，利润计算方式：一个分配周期内的总收入-总支出(含资金利息)-税费=净利润。收入和利润分配比例为：甲方占____%，乙方____%。约定：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4、项目运行开始赢利时，首先从利润中提取____%作为风险保证金，当项目发生亏损时，先以风险保证金承担亏损。当风险保证金达到乙方投入资金总金额的____%时，不再提取风险保证金。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2、合作期内，如项目操作连续____个月内，每个月平均每吨煤利润未达到理想值的，乙方可单方面选择退出而不负违约责任，但应提前____天通知甲方。利润分配也以退出之日起终止。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3、合作期内，如遇煤炭政策和市场发生重大变化，致使继续经营对合作各方不利时，经双方协商一致，可以终止合作。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煤炭交易委托合同书 煤炭买卖合同协议二</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中介方(丙方)：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甲乙双方遵循平等、自愿、互利、互惠原则，通过丙方完成煤炭交收，达成如下协议：</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 交易形式，拓展信息渠道，化解交易风险。(1.市场挂牌;2.信用中介)</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(1)乙方在丙方中转仓库台账下有相应数量的存煤。</w:t>
      </w:r>
    </w:p>
    <w:p>
      <w:pPr>
        <w:ind w:left="0" w:right="0" w:firstLine="560"/>
        <w:spacing w:before="450" w:after="450" w:line="312" w:lineRule="auto"/>
      </w:pPr>
      <w:r>
        <w:rPr>
          <w:rFonts w:ascii="宋体" w:hAnsi="宋体" w:eastAsia="宋体" w:cs="宋体"/>
          <w:color w:val="000"/>
          <w:sz w:val="28"/>
          <w:szCs w:val="28"/>
        </w:rPr>
        <w:t xml:space="preserve">(2)乙方与煤炭所有权人已签订可执行的《煤炭购销合同》，并可立即办理过户或装车手续。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3.中介方有收取中介费的权利。</w:t>
      </w:r>
    </w:p>
    <w:p>
      <w:pPr>
        <w:ind w:left="0" w:right="0" w:firstLine="560"/>
        <w:spacing w:before="450" w:after="450" w:line="312" w:lineRule="auto"/>
      </w:pPr>
      <w:r>
        <w:rPr>
          <w:rFonts w:ascii="宋体" w:hAnsi="宋体" w:eastAsia="宋体" w:cs="宋体"/>
          <w:color w:val="000"/>
          <w:sz w:val="28"/>
          <w:szCs w:val="28"/>
        </w:rPr>
        <w:t xml:space="preserve">4.甲乙丙方均应对合同履行过程中所获得或了解的商业秘密承担保密义务，未经甲乙双方同意，丙方不得将涉及本次交易任何合同内容泄露给其他方，否则甲乙方均有权向丙方提出索偿。</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w:t>
      </w:r>
    </w:p>
    <w:p>
      <w:pPr>
        <w:ind w:left="0" w:right="0" w:firstLine="560"/>
        <w:spacing w:before="450" w:after="450" w:line="312" w:lineRule="auto"/>
      </w:pPr>
      <w:r>
        <w:rPr>
          <w:rFonts w:ascii="宋体" w:hAnsi="宋体" w:eastAsia="宋体" w:cs="宋体"/>
          <w:color w:val="000"/>
          <w:sz w:val="28"/>
          <w:szCs w:val="28"/>
        </w:rPr>
        <w:t xml:space="preserve">中介方开户名称：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 元/吨，大写： 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 个工作日内办理完毕过户或装车手续后，丙方根据《煤炭供需合同》向乙方约定账户按___%支付货款。如丙方向乙方约定账户以外的账户付款造成甲方出现任何经济损失，由丙方负责赔偿。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 个工作日内做出结算单并传真给甲乙双方，双方若有异议，应在收到结算单 日内向丙方提出延缓结算申请，若未在 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6.甲乙丙三方约定，结算按照一单一结，若应收款项方提出款项暂不结算，用作备存，应向交易市场以书面形式提出。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1.如果甲、乙任何一方违约，致使本合同项下的煤炭交易无法实现，则丙方有权要求违约方支付人民币 元，大写 。</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 个工作日内协商不成，本合同的任何一方均有权提请诉讼。一切诉讼都应向 所在地人民法院提起。</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 年 月 日至 年 月 日止。委托期到，若双方未提出终止合同的书面要求，则本合同有效期顺延 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 份，甲方、乙方、丙方各执 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丙方： 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煤炭交易委托合同书 煤炭买卖合同协议三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 ,甲方拒收。</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 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2026-03-15T07:02:31+08:00</dcterms:created>
  <dcterms:modified xsi:type="dcterms:W3CDTF">2026-03-15T07:02:31+08:00</dcterms:modified>
</cp:coreProperties>
</file>

<file path=docProps/custom.xml><?xml version="1.0" encoding="utf-8"?>
<Properties xmlns="http://schemas.openxmlformats.org/officeDocument/2006/custom-properties" xmlns:vt="http://schemas.openxmlformats.org/officeDocument/2006/docPropsVTypes"/>
</file>