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2025年正规民间借款合同(5篇)</w:t>
      </w:r>
      <w:bookmarkEnd w:id="1"/>
    </w:p>
    <w:p>
      <w:pPr>
        <w:jc w:val="center"/>
        <w:spacing w:before="0" w:after="450"/>
      </w:pPr>
      <w:r>
        <w:rPr>
          <w:rFonts w:ascii="Arial" w:hAnsi="Arial" w:eastAsia="Arial" w:cs="Arial"/>
          <w:color w:val="999999"/>
          <w:sz w:val="20"/>
          <w:szCs w:val="20"/>
        </w:rPr>
        <w:t xml:space="preserve">来源：网络  作者：繁花落寂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正规民间借款合同一贷款人：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 月 日至20__年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二、借款用途： 。</w:t>
      </w:r>
    </w:p>
    <w:p>
      <w:pPr>
        <w:ind w:left="0" w:right="0" w:firstLine="560"/>
        <w:spacing w:before="450" w:after="450" w:line="312" w:lineRule="auto"/>
      </w:pPr>
      <w:r>
        <w:rPr>
          <w:rFonts w:ascii="宋体" w:hAnsi="宋体" w:eastAsia="宋体" w:cs="宋体"/>
          <w:color w:val="000"/>
          <w:sz w:val="28"/>
          <w:szCs w:val="28"/>
        </w:rPr>
        <w:t xml:space="preserve">三、借款利率：______，月初收息。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四、借款期限：借款时间自___年__月__日起， 至___年__月__日止。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六、争议解决方式：协商解决，协商不成，可以向人民法院起诉 ，诉讼所产生的一切费用由甲方负责。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一、借款金额(大写)：</w:t>
      </w:r>
    </w:p>
    <w:p>
      <w:pPr>
        <w:ind w:left="0" w:right="0" w:firstLine="560"/>
        <w:spacing w:before="450" w:after="450" w:line="312" w:lineRule="auto"/>
      </w:pPr>
      <w:r>
        <w:rPr>
          <w:rFonts w:ascii="宋体" w:hAnsi="宋体" w:eastAsia="宋体" w:cs="宋体"/>
          <w:color w:val="000"/>
          <w:sz w:val="28"/>
          <w:szCs w:val="28"/>
        </w:rPr>
        <w:t xml:space="preserve">1、本次借款用借款人的住房作抵押，房产座落 ，已办理抵押登记。借款本息全部清偿后注销抵押登记。</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正规民间借款合同五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2026-01-22T12:41:43+08:00</dcterms:created>
  <dcterms:modified xsi:type="dcterms:W3CDTF">2026-01-22T12:41:43+08:00</dcterms:modified>
</cp:coreProperties>
</file>

<file path=docProps/custom.xml><?xml version="1.0" encoding="utf-8"?>
<Properties xmlns="http://schemas.openxmlformats.org/officeDocument/2006/custom-properties" xmlns:vt="http://schemas.openxmlformats.org/officeDocument/2006/docPropsVTypes"/>
</file>