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个人向个人按月付息借款合同书</w:t>
      </w:r>
      <w:bookmarkEnd w:id="1"/>
    </w:p>
    <w:p>
      <w:pPr>
        <w:jc w:val="center"/>
        <w:spacing w:before="0" w:after="450"/>
      </w:pPr>
      <w:r>
        <w:rPr>
          <w:rFonts w:ascii="Arial" w:hAnsi="Arial" w:eastAsia="Arial" w:cs="Arial"/>
          <w:color w:val="999999"/>
          <w:sz w:val="20"/>
          <w:szCs w:val="20"/>
        </w:rPr>
        <w:t xml:space="preserve">来源：网络  作者：星月相依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个人向个人按月付息借款合同书（精选3篇）个人向个人按月付息借款合同书 篇1 贷款人：________借款人：________身份证：________________________ 经贷款人、借款人协商一致，根据国家有关法律、法规和规章的规...</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个人向个人按月付息借款合同书（精选3篇）</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 篇1</w:t>
      </w:r>
    </w:p>
    <w:p>
      <w:pPr>
        <w:ind w:left="0" w:right="0" w:firstLine="560"/>
        <w:spacing w:before="450" w:after="450" w:line="312" w:lineRule="auto"/>
      </w:pPr>
      <w:r>
        <w:rPr>
          <w:rFonts w:ascii="宋体" w:hAnsi="宋体" w:eastAsia="宋体" w:cs="宋体"/>
          <w:color w:val="000"/>
          <w:sz w:val="28"/>
          <w:szCs w:val="28"/>
        </w:rPr>
        <w:t xml:space="preserve">贷款人：________借款人：________身份证：________________________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不按期偿还贷款本金或不按期支付利息或不按借款借据特别约定的还款方式归还贷款本息的;不按约定的贷款用途使用贷款的;不接受或不配合贷款人对其贷款使用情况的查询或监管的;未按期向贷款人清偿其他到期债务或未按期清偿其他任何金融机构或第三人到期债务的;参与重大赌博、吸毒等违纪违法行为的;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贷款人：借款人：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 篇2</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个人向个人按月付息借款合同书 篇3</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贷款方(盖章)：_________________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2026-10-15T00:27:43+08:00</dcterms:created>
  <dcterms:modified xsi:type="dcterms:W3CDTF">2026-10-15T00:27:43+08:00</dcterms:modified>
</cp:coreProperties>
</file>

<file path=docProps/custom.xml><?xml version="1.0" encoding="utf-8"?>
<Properties xmlns="http://schemas.openxmlformats.org/officeDocument/2006/custom-properties" xmlns:vt="http://schemas.openxmlformats.org/officeDocument/2006/docPropsVTypes"/>
</file>