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个人汽车抵押借款合同(二十二篇)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 个人汽车抵押借款合同一抵押权人借款人(以下简称乙方)：____________甲方因生产需要，向乙方申请借款。双方经协商一致同意，甲方以其所有的财产(以下简称甲方抵押物)，作为借款抵押物抵押给乙方，由乙方提供双方商定的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 个人汽车抵押借款合同篇十一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