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抵押典当合同 属于借款合同(三篇)</w:t>
      </w:r>
      <w:bookmarkEnd w:id="1"/>
    </w:p>
    <w:p>
      <w:pPr>
        <w:jc w:val="center"/>
        <w:spacing w:before="0" w:after="450"/>
      </w:pPr>
      <w:r>
        <w:rPr>
          <w:rFonts w:ascii="Arial" w:hAnsi="Arial" w:eastAsia="Arial" w:cs="Arial"/>
          <w:color w:val="999999"/>
          <w:sz w:val="20"/>
          <w:szCs w:val="20"/>
        </w:rPr>
        <w:t xml:space="preserve">来源：网络  作者：紫竹清香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抵押典当合同 属于借款合同一身份证号：_______________地址：_______________电话：_______________乙方：_______________，性别：_______________身份证号：________...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2、当甲方抵押期限到期，仍因实际困难无法如期偿清贷款本息、要求延长抵押期限者，经甲方提出书面申请，乙方审查同意并签订补充协议和作为本合同书的附属文件，可以延长抵押期限。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属于借款合同二</w:t>
      </w:r>
    </w:p>
    <w:p>
      <w:pPr>
        <w:ind w:left="0" w:right="0" w:firstLine="560"/>
        <w:spacing w:before="450" w:after="450" w:line="312" w:lineRule="auto"/>
      </w:pPr>
      <w:r>
        <w:rPr>
          <w:rFonts w:ascii="宋体" w:hAnsi="宋体" w:eastAsia="宋体" w:cs="宋体"/>
          <w:color w:val="000"/>
          <w:sz w:val="28"/>
          <w:szCs w:val="28"/>
        </w:rPr>
        <w:t xml:space="preserve">典当行：__典当有限公司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根据《典当管理办法》、《民法典》、《担保法》以及国家有关法律法规，双方经协商一致，订立本合同。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典当期限从__年_月_日起至_年_月_日止，共计天。当期不足5天的，按5天计算。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2026-02-05T15:36:22+08:00</dcterms:created>
  <dcterms:modified xsi:type="dcterms:W3CDTF">2026-02-05T15:36:22+08:00</dcterms:modified>
</cp:coreProperties>
</file>

<file path=docProps/custom.xml><?xml version="1.0" encoding="utf-8"?>
<Properties xmlns="http://schemas.openxmlformats.org/officeDocument/2006/custom-properties" xmlns:vt="http://schemas.openxmlformats.org/officeDocument/2006/docPropsVTypes"/>
</file>