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 车辆质押借款合同甲方没签字(二十四篇)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 车辆质押借款合同甲方没签字一抵押权人：____，以下简称乙方。鉴于甲方欠乙方货款(或贷款)____元暂时不能偿还，甲方为担保还款，经与乙方协商一致，特订立本抵押合同。第一条抵押物的名称、数量和价值1、名称：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车辆质押借款合同甲方没签字一</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车辆质押借款合同甲方没签字三</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车辆质押借款合同甲方没签字四</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车辆质押借款合同甲方没签字六</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车辆质押借款合同甲方没签字九</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 车辆质押借款合同甲方没签字篇十一</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车辆质押借款合同甲方没签字篇十二</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车辆质押借款合同甲方没签字篇十三</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 车辆质押借款合同甲方没签字篇十五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