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规范投资借款合同</w:t>
      </w:r>
      <w:bookmarkEnd w:id="1"/>
    </w:p>
    <w:p>
      <w:pPr>
        <w:jc w:val="center"/>
        <w:spacing w:before="0" w:after="450"/>
      </w:pPr>
      <w:r>
        <w:rPr>
          <w:rFonts w:ascii="Arial" w:hAnsi="Arial" w:eastAsia="Arial" w:cs="Arial"/>
          <w:color w:val="999999"/>
          <w:sz w:val="20"/>
          <w:szCs w:val="20"/>
        </w:rPr>
        <w:t xml:space="preserve">来源：网络  作者：莲雾凝露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规范投资借款合同5篇在人们越来越相信法律的社会中，合同起到的作用越来越大，它可以保护民事法律关系。那么制定合同书有什么需要注意的呢?下面是小编给大家分享的规范投资借款合同，希望对大家能有所帮助。规范投资借款合同1甲方：___________...</w:t>
      </w:r>
    </w:p>
    <w:p>
      <w:pPr>
        <w:ind w:left="0" w:right="0" w:firstLine="560"/>
        <w:spacing w:before="450" w:after="450" w:line="312" w:lineRule="auto"/>
      </w:pPr>
      <w:r>
        <w:rPr>
          <w:rFonts w:ascii="宋体" w:hAnsi="宋体" w:eastAsia="宋体" w:cs="宋体"/>
          <w:color w:val="000"/>
          <w:sz w:val="28"/>
          <w:szCs w:val="28"/>
        </w:rPr>
        <w:t xml:space="preserve">规范投资借款合同5篇</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在人们越来越相信法律的社会中，合同起到的作用越来越大，它可以保护民事法律关系。那么制定合同书有什么需要注意的呢?下面是小编给大家分享的规范投资借款合同，希望对大家能有所帮助。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规范投资借款合同3</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规范投资借款合同4</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规范投资借款合同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2026-01-22T16:28:01+08:00</dcterms:created>
  <dcterms:modified xsi:type="dcterms:W3CDTF">2026-01-22T16:28:01+08:00</dcterms:modified>
</cp:coreProperties>
</file>

<file path=docProps/custom.xml><?xml version="1.0" encoding="utf-8"?>
<Properties xmlns="http://schemas.openxmlformats.org/officeDocument/2006/custom-properties" xmlns:vt="http://schemas.openxmlformats.org/officeDocument/2006/docPropsVTypes"/>
</file>