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2025年起重机租赁合同优秀(10篇)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起重机租赁合同一承租方： (以下简称乙方)根据《中华人民共和国合同法》有关规定，为明确租赁双方的权利和义务关系，经双方协商一致签订本合同：一、租赁设备二、租赁用途和期限1、本租赁设备用于乙方施工;2、本设备租赁期限自约为个月。三、租赁费用1...</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执行经理：______________维修联系人：______________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现场设备管理：______________投诉联系人：______________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联系电话：______________投诉电话：______________</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1、本合同自双方签字盖章之日起生效。本合同共7页，一式六份，具有同等法律效力，其中甲方四份，乙方二份。</w:t>
      </w:r>
    </w:p>
    <w:p>
      <w:pPr>
        <w:ind w:left="0" w:right="0" w:firstLine="560"/>
        <w:spacing w:before="450" w:after="450" w:line="312" w:lineRule="auto"/>
      </w:pPr>
      <w:r>
        <w:rPr>
          <w:rFonts w:ascii="宋体" w:hAnsi="宋体" w:eastAsia="宋体" w:cs="宋体"/>
          <w:color w:val="000"/>
          <w:sz w:val="28"/>
          <w:szCs w:val="28"/>
        </w:rPr>
        <w:t xml:space="preserve">2、本合同履行过程中形成的各种书面文件，经双方签署确认后为本合同的组成部分，与本合同具有同等法律效力，解释的顺序除有特别说明外，以文件生成时间在后的为准。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_________年____月________日_________年____月_________日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使用单位甲方：出租单位乙方：</w:t>
      </w:r>
    </w:p>
    <w:p>
      <w:pPr>
        <w:ind w:left="0" w:right="0" w:firstLine="560"/>
        <w:spacing w:before="450" w:after="450" w:line="312" w:lineRule="auto"/>
      </w:pPr>
      <w:r>
        <w:rPr>
          <w:rFonts w:ascii="宋体" w:hAnsi="宋体" w:eastAsia="宋体" w:cs="宋体"/>
          <w:color w:val="000"/>
          <w:sz w:val="28"/>
          <w:szCs w:val="28"/>
        </w:rPr>
        <w:t xml:space="preserve">一、合同法律依据：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二、设备信息：</w:t>
      </w:r>
    </w:p>
    <w:p>
      <w:pPr>
        <w:ind w:left="0" w:right="0" w:firstLine="560"/>
        <w:spacing w:before="450" w:after="450" w:line="312" w:lineRule="auto"/>
      </w:pPr>
      <w:r>
        <w:rPr>
          <w:rFonts w:ascii="宋体" w:hAnsi="宋体" w:eastAsia="宋体" w:cs="宋体"/>
          <w:color w:val="000"/>
          <w:sz w:val="28"/>
          <w:szCs w:val="28"/>
        </w:rPr>
        <w:t xml:space="preserve">设备类型：塔式起重机型号：生产厂家：产权备案号：出厂时间：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w:t>
      </w:r>
    </w:p>
    <w:p>
      <w:pPr>
        <w:ind w:left="0" w:right="0" w:firstLine="560"/>
        <w:spacing w:before="450" w:after="450" w:line="312" w:lineRule="auto"/>
      </w:pPr>
      <w:r>
        <w:rPr>
          <w:rFonts w:ascii="宋体" w:hAnsi="宋体" w:eastAsia="宋体" w:cs="宋体"/>
          <w:color w:val="000"/>
          <w:sz w:val="28"/>
          <w:szCs w:val="28"/>
        </w:rPr>
        <w:t xml:space="preserve">设备使用所在地：松山湖</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（一）月租为元/月，（大写：）；不含税从安装完毕检测合格交付使用后形如计算租期。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（二）进出场费每台元（）；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五、甲乙双方安全生产责任：</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（6）乙方负责安装、拆除所产生的所有费用，安装检测费用由乙方负责。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一、甲方为乙方提供qtz80型塔式起重机 贰 台。</w:t>
      </w:r>
    </w:p>
    <w:p>
      <w:pPr>
        <w:ind w:left="0" w:right="0" w:firstLine="560"/>
        <w:spacing w:before="450" w:after="450" w:line="312" w:lineRule="auto"/>
      </w:pPr>
      <w:r>
        <w:rPr>
          <w:rFonts w:ascii="宋体" w:hAnsi="宋体" w:eastAsia="宋体" w:cs="宋体"/>
          <w:color w:val="000"/>
          <w:sz w:val="28"/>
          <w:szCs w:val="28"/>
        </w:rPr>
        <w:t xml:space="preserve">二、本设备仅限于在中山市宏宇大厦工程作垂直和水平运输之用。</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四、甲方为该设备配备操作手贰人，食宿由乙方负责。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五、设备的租赁费按每台/月(每台15000元/月)计算，每月根据操作手的工作统计表，必须由乙方签字(盖章)方可生效。月底统一结算。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六、设备每次的进场和出场费用全部由乙方负担。</w:t>
      </w:r>
    </w:p>
    <w:p>
      <w:pPr>
        <w:ind w:left="0" w:right="0" w:firstLine="560"/>
        <w:spacing w:before="450" w:after="450" w:line="312" w:lineRule="auto"/>
      </w:pPr>
      <w:r>
        <w:rPr>
          <w:rFonts w:ascii="宋体" w:hAnsi="宋体" w:eastAsia="宋体" w:cs="宋体"/>
          <w:color w:val="000"/>
          <w:sz w:val="28"/>
          <w:szCs w:val="28"/>
        </w:rPr>
        <w:t xml:space="preserve">七、甲方收取乙方保证金伍万元，作为履行本合同的保证。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起重机租赁合同九</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起重机租赁合同篇十</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2026-01-22T16:17:56+08:00</dcterms:created>
  <dcterms:modified xsi:type="dcterms:W3CDTF">2026-01-22T16:17:56+08:00</dcterms:modified>
</cp:coreProperties>
</file>

<file path=docProps/custom.xml><?xml version="1.0" encoding="utf-8"?>
<Properties xmlns="http://schemas.openxmlformats.org/officeDocument/2006/custom-properties" xmlns:vt="http://schemas.openxmlformats.org/officeDocument/2006/docPropsVTypes"/>
</file>