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承揽协议合同范本(汇总28篇)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承揽协议合同范本1合同编号：78736签订合同单位：____________(以下简称甲乙方)签订条款如下：1.产品名称、型号及规格、数量、价格及交货日期等如下表规定2.交货办法(1)交货地点：_______________________...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承揽协议合同范本3</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承揽协议合同范本6</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一、甲方仅提供水电源、泥沙、水泥、益胶泥、丝网，乙方工序为：清洗外墙、喷涂混合浆(水泥、益胶泥搅拌均匀)、安装丝网、水泥砂浆粉刷，乙方以自己的设备、技术、劳力等完成工作任务，不受甲方的指挥管理,不得浪费甲方提供的材料;</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承揽协议合同范本8</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承揽协议合同范本13</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承揽协议合同范本14</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甲、乙双方在平等互利、友好协商的基础上，根据《_合同法》和有关法律、法规、就乙方承揽甲方广告牌安装的有关事宜达成如下协议，由双方共同遵守：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1、项目名称:广告牌安装</w:t>
      </w:r>
    </w:p>
    <w:p>
      <w:pPr>
        <w:ind w:left="0" w:right="0" w:firstLine="560"/>
        <w:spacing w:before="450" w:after="450" w:line="312" w:lineRule="auto"/>
      </w:pPr>
      <w:r>
        <w:rPr>
          <w:rFonts w:ascii="宋体" w:hAnsi="宋体" w:eastAsia="宋体" w:cs="宋体"/>
          <w:color w:val="000"/>
          <w:sz w:val="28"/>
          <w:szCs w:val="28"/>
        </w:rPr>
        <w:t xml:space="preserve">2、安装地点:以每次实际安装的地点为准</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 )________________元。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&gt;二、合同期限：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&gt;三、服务时间：乙方每周休息1天（星期天），除乙方休息日外，乙方应保证为清水湾小区正常提供维修服务。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承揽协议合同范本19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承揽协议合同范本20</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的，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2026-04-23T02:37:46+08:00</dcterms:created>
  <dcterms:modified xsi:type="dcterms:W3CDTF">2026-04-23T02:37:46+08:00</dcterms:modified>
</cp:coreProperties>
</file>

<file path=docProps/custom.xml><?xml version="1.0" encoding="utf-8"?>
<Properties xmlns="http://schemas.openxmlformats.org/officeDocument/2006/custom-properties" xmlns:vt="http://schemas.openxmlformats.org/officeDocument/2006/docPropsVTypes"/>
</file>