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国际贸易货物运输合同(22篇)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一受托方(乙方)：经甲乙双方协商，甲方委托乙方承担青龙场火车站至胡集火车站砱矿石运输的发送代理工作。乙方同意接受此项委托，特订立本协议，以便双方共同遵守。甲方责任和义务：二、将需要运输的砱矿石(散)及时地运送到乙方指定的...</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国际贸易货物运输合同三</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国际贸易货物运输合同五</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国际贸易货物运输合同九</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4"/>
          <w:szCs w:val="34"/>
          <w:b w:val="1"/>
          <w:bCs w:val="1"/>
        </w:rPr>
        <w:t xml:space="preserve">国际贸易货物运输合同篇十一</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国际贸易货物运输合同篇十三</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国际贸易货物运输合同篇十五</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