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最新货物运输合同印花税税率(汇总四篇)</w:t>
      </w:r>
      <w:bookmarkEnd w:id="1"/>
    </w:p>
    <w:p>
      <w:pPr>
        <w:jc w:val="center"/>
        <w:spacing w:before="0" w:after="450"/>
      </w:pPr>
      <w:r>
        <w:rPr>
          <w:rFonts w:ascii="Arial" w:hAnsi="Arial" w:eastAsia="Arial" w:cs="Arial"/>
          <w:color w:val="999999"/>
          <w:sz w:val="20"/>
          <w:szCs w:val="20"/>
        </w:rPr>
        <w:t xml:space="preserve">来源：网络  作者：风华正茂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货物运输合同印花税税率一委托方（甲方）：_________________受托方（乙方）：_________________按照《中华人民共和国合同法》的有关规定，甲乙双方本着互惠互利的原则和相互合作与支持的宗旨，就甲方委托乙方为货物运输代...</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货物运输合同印花税税率一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w:t>
      </w:r>
    </w:p>
    <w:p>
      <w:pPr>
        <w:ind w:left="0" w:right="0" w:firstLine="560"/>
        <w:spacing w:before="450" w:after="450" w:line="312" w:lineRule="auto"/>
      </w:pPr>
      <w:r>
        <w:rPr>
          <w:rFonts w:ascii="宋体" w:hAnsi="宋体" w:eastAsia="宋体" w:cs="宋体"/>
          <w:color w:val="000"/>
          <w:sz w:val="28"/>
          <w:szCs w:val="28"/>
        </w:rPr>
        <w:t xml:space="preserve">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w:t>
      </w:r>
    </w:p>
    <w:p>
      <w:pPr>
        <w:ind w:left="0" w:right="0" w:firstLine="560"/>
        <w:spacing w:before="450" w:after="450" w:line="312" w:lineRule="auto"/>
      </w:pPr>
      <w:r>
        <w:rPr>
          <w:rFonts w:ascii="宋体" w:hAnsi="宋体" w:eastAsia="宋体" w:cs="宋体"/>
          <w:color w:val="000"/>
          <w:sz w:val="28"/>
          <w:szCs w:val="28"/>
        </w:rPr>
        <w:t xml:space="preserve">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货物运输合同印花税税率二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货物运输合同印花税税率三</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 》及以下有关规定。</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因本合同的订立、效力、履行、变更、终止等发生争议的，双方应协商解决，协商不成的，可书面向合同指导站申请调解或向高淳县人民法 院提起诉讼。</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货物运输合同印花税税率四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１．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２．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３． 甲方对乙方所提交的收货凭证进行审核，在确认该凭证真实有效且货物按期运达无缺失损坏问题后１０日内付清当次运费。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１．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２．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乙方：附：运单编号：</w:t>
      </w:r>
    </w:p>
    <w:p>
      <w:pPr>
        <w:ind w:left="0" w:right="0" w:firstLine="560"/>
        <w:spacing w:before="450" w:after="450" w:line="312" w:lineRule="auto"/>
      </w:pPr>
      <w:r>
        <w:rPr>
          <w:rFonts w:ascii="宋体" w:hAnsi="宋体" w:eastAsia="宋体" w:cs="宋体"/>
          <w:color w:val="000"/>
          <w:sz w:val="28"/>
          <w:szCs w:val="28"/>
        </w:rPr>
        <w:t xml:space="preserve">签发时间： 年 月 日装运时间：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要求运达的地点：收货人：</w:t>
      </w:r>
    </w:p>
    <w:p>
      <w:pPr>
        <w:ind w:left="0" w:right="0" w:firstLine="560"/>
        <w:spacing w:before="450" w:after="450" w:line="312" w:lineRule="auto"/>
      </w:pPr>
      <w:r>
        <w:rPr>
          <w:rFonts w:ascii="宋体" w:hAnsi="宋体" w:eastAsia="宋体" w:cs="宋体"/>
          <w:color w:val="000"/>
          <w:sz w:val="28"/>
          <w:szCs w:val="28"/>
        </w:rPr>
        <w:t xml:space="preserve">货物名称：规格型号：重量：体积（长x宽x高）：</w:t>
      </w:r>
    </w:p>
    <w:p>
      <w:pPr>
        <w:ind w:left="0" w:right="0" w:firstLine="560"/>
        <w:spacing w:before="450" w:after="450" w:line="312" w:lineRule="auto"/>
      </w:pPr>
      <w:r>
        <w:rPr>
          <w:rFonts w:ascii="宋体" w:hAnsi="宋体" w:eastAsia="宋体" w:cs="宋体"/>
          <w:color w:val="000"/>
          <w:sz w:val="28"/>
          <w:szCs w:val="28"/>
        </w:rPr>
        <w:t xml:space="preserve">包装形式：件数：出厂价格：承运车辆车牌号：运费：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2026-08-01T12:24:06+08:00</dcterms:created>
  <dcterms:modified xsi:type="dcterms:W3CDTF">2026-08-01T12:24:06+08:00</dcterms:modified>
</cp:coreProperties>
</file>

<file path=docProps/custom.xml><?xml version="1.0" encoding="utf-8"?>
<Properties xmlns="http://schemas.openxmlformats.org/officeDocument/2006/custom-properties" xmlns:vt="http://schemas.openxmlformats.org/officeDocument/2006/docPropsVTypes"/>
</file>