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商业用房委托投资经营合同</w:t>
      </w:r>
      <w:bookmarkEnd w:id="1"/>
    </w:p>
    <w:p>
      <w:pPr>
        <w:jc w:val="center"/>
        <w:spacing w:before="0" w:after="450"/>
      </w:pPr>
      <w:r>
        <w:rPr>
          <w:rFonts w:ascii="Arial" w:hAnsi="Arial" w:eastAsia="Arial" w:cs="Arial"/>
          <w:color w:val="999999"/>
          <w:sz w:val="20"/>
          <w:szCs w:val="20"/>
        </w:rPr>
        <w:t xml:space="preserve">来源：网络  作者：静默星光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以下是i乐德范文网为大家整理的关于《商业用房委托投资经营合同》，供大家学习参考！委托方：_________（以下简称【甲方】） 地址：_________ 邮政编码：_________ 【本人】【法定代表人】姓名：_________ 联系电话...</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以下是i乐德范文网为大家整理的关于《商业用房委托投资经营合同》，供大家学习参考！</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 邮政编码：_________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 联系电话：_________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 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 电 话：_________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依据《中华人民共和国合同法》、《民法通则》等相关法规的规定，甲乙双方本着自愿、平等、协商的原则，就商业用房委托投资经营合作达成以下条款：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1、标的物：位于_________的_________广场（以下简称“_________”）内，所购置的房屋为_________层_________号，建筑面积_________平方米。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2、标的用途：_________广场为 商业 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就其拥有的_________广场的全部投资经营管理权委托给乙方，由乙方在法律规定的范围内进行合法经营，乙方在保证甲方_________广场委托前的市场价值的基础上，全面展开专业有效的经营，提升被委托的商业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三、委托事项。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5、制订经营收入标准，收取经营收入，依法向抢欠租金和费用的租户进行追缴；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9、其它与经营相关事宜。</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1、委托期限：委托期限起始于《商业用房转让合同》规定的全款付清之日起，即_________年_________月_________日，止于_________年_________月_________日。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五、合同的存续。</w:t>
      </w:r>
    </w:p>
    <w:p>
      <w:pPr>
        <w:ind w:left="0" w:right="0" w:firstLine="560"/>
        <w:spacing w:before="450" w:after="450" w:line="312" w:lineRule="auto"/>
      </w:pPr>
      <w:r>
        <w:rPr>
          <w:rFonts w:ascii="宋体" w:hAnsi="宋体" w:eastAsia="宋体" w:cs="宋体"/>
          <w:color w:val="000"/>
          <w:sz w:val="28"/>
          <w:szCs w:val="28"/>
        </w:rPr>
        <w:t xml:space="preserve">在本合同有效期限内，为维护_________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六、租金支付。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1、租金标准：在本合同有效期内，乙方保证按每日每建筑平方米税前_________元人民币为标准向甲方支付租金，全年按365天计算。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（1）乙方按季度向甲方支付租金，每季度第一个月之25日至30日，乙方将当季租金向甲乙双方共同认定的_________银行以划拨方式向甲方一次性付清。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（2）租金自《商业用房转让合同》规定的全款付清之日起开始计算。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七、经营收入的处置。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六条相关条款内容的前提下，将经营总收入扣除租金、物业管理费、物业管理佣金、投资经营管理成本及投资经营管理酬金等经营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4、甲方不得单方面解除本合同。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6、甲方在委托乙方经营过程中，不承担该商业用房的公共维修基金、物业管理及经营管理费用。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4、全面招商，引进实力雄厚、经营能力强、市场信誉好的国内外品牌厂商，并以xx广场的名义与最终租户订立租赁合同；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10、乙方在接受甲方委托经营期间，承担该商业用房的公共维修基金、物业管理及经营管理费用；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11、其它与经营相关的事宜。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1、甲方未书面通知乙方，将房产转让、出租或设立抵押、担保，造成乙方无法正常行使经营管理权时，甲方向乙方支付委托投资经营建筑面积房价款的20% 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2、甲方违反本合同约定，即在乙方正常支付约定租金的前提下，干涉乙方行使经营管理权，乙方有权扣除本年度租金的25%作为违约金。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3、乙方无正当理由逾期向甲方交付租金，乙方应按逾期每日依本年度约定租金的0.5‰向甲方支付违约金，同时，甲方有权依《担保合同》规定，从_________广场有限公司的经营收入和储备金获得保证。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3、经双方同意的其他情况。</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本补充协议一式四份，出卖人2份，买受人1份，备案机关1份。自甲乙双方签字盖章之日起生效。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2026-09-17T03:22:19+08:00</dcterms:created>
  <dcterms:modified xsi:type="dcterms:W3CDTF">2026-09-17T03:22:19+08:00</dcterms:modified>
</cp:coreProperties>
</file>

<file path=docProps/custom.xml><?xml version="1.0" encoding="utf-8"?>
<Properties xmlns="http://schemas.openxmlformats.org/officeDocument/2006/custom-properties" xmlns:vt="http://schemas.openxmlformats.org/officeDocument/2006/docPropsVTypes"/>
</file>