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非全日制劳动合同(标准版(汇总十五篇)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非全日制劳动合同(标准版一乙 方：_____________________________________________ 证件类型：____________证件号码：_____________________ 住址: 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非全日制劳动合同(标准版一</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非全日制劳动合同(标准版二</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 (以下简称乙方)，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 工作(非全日制)。工作地点在 。</w:t>
      </w:r>
    </w:p>
    <w:p>
      <w:pPr>
        <w:ind w:left="0" w:right="0" w:firstLine="560"/>
        <w:spacing w:before="450" w:after="450" w:line="312" w:lineRule="auto"/>
      </w:pPr>
      <w:r>
        <w:rPr>
          <w:rFonts w:ascii="宋体" w:hAnsi="宋体" w:eastAsia="宋体" w:cs="宋体"/>
          <w:color w:val="000"/>
          <w:sz w:val="28"/>
          <w:szCs w:val="28"/>
        </w:rPr>
        <w:t xml:space="preserve">第三条、乙方每天的工作时间为4小时，上班时间从 时 分到 时 分，每周工作6天(每周工作时间不超过24小时)。甲方根据实际工作需要，可另行调整乙方的具体上班时间，乙方表示同意和服从。</w:t>
      </w:r>
    </w:p>
    <w:p>
      <w:pPr>
        <w:ind w:left="0" w:right="0" w:firstLine="560"/>
        <w:spacing w:before="450" w:after="450" w:line="312" w:lineRule="auto"/>
      </w:pPr>
      <w:r>
        <w:rPr>
          <w:rFonts w:ascii="宋体" w:hAnsi="宋体" w:eastAsia="宋体" w:cs="宋体"/>
          <w:color w:val="000"/>
          <w:sz w:val="28"/>
          <w:szCs w:val="28"/>
        </w:rPr>
        <w:t xml:space="preserve">第四条、甲方按乙方工作时间，以货币形式支付乙方工资，标准为每小时 元，工资结算周期为每15日结算一次，工资发放时间为 ，工资发放方式为 (现金直接发放/委托银行代发)。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工资报酬中已包含甲方应为乙方缴纳的基本养老保险费、基本医疗保险费，乙方表示不参加甲方的基本养老保险费、基本医疗保险费，由乙方依照国家和地方有关规定参加并缴纳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第八条、乙方应严格遵守甲方规章制度、安全操作规程和其他工作规范。</w:t>
      </w:r>
    </w:p>
    <w:p>
      <w:pPr>
        <w:ind w:left="0" w:right="0" w:firstLine="560"/>
        <w:spacing w:before="450" w:after="450" w:line="312" w:lineRule="auto"/>
      </w:pPr>
      <w:r>
        <w:rPr>
          <w:rFonts w:ascii="宋体" w:hAnsi="宋体" w:eastAsia="宋体" w:cs="宋体"/>
          <w:color w:val="000"/>
          <w:sz w:val="28"/>
          <w:szCs w:val="28"/>
        </w:rPr>
        <w:t xml:space="preserve">第九条、乙方可以同时与其他用人单位订立非全日制劳动合同;但是，乙方与其他用人单位签订非全日制劳动合同不得影响本劳动合同的履行。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第十条、甲乙任何一方都可以随时通知对方终止本合同。终止本合同后，乙方应当向甲方交接相关物品和事宜，甲方依法无需向乙方支付任何经济补偿金，但甲方应当向乙方结清劳动报酬。</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证件类型：居民身份证证件号码：_____________________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第二条乙方同意根据甲方工作需要，担任___________岗位（工种）工作，乙方的工作职责是按照甲方的要求，按照甲方制定的岗位职责履行职务，按时、按质、按量完成规定的工作。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第三条甲、乙双方确认工作地点在济宁市，根据甲方的工作需要，经甲、乙双方协商一致，可以变更工作地点。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第五条甲、乙双方同意以小时计酬为主的用工形式，乙方在甲方一般平均每日工作时间不超过四小时，每周工作时间累计不超过二十四小时。</w:t>
      </w:r>
    </w:p>
    <w:p>
      <w:pPr>
        <w:ind w:left="0" w:right="0" w:firstLine="560"/>
        <w:spacing w:before="450" w:after="450" w:line="312" w:lineRule="auto"/>
      </w:pPr>
      <w:r>
        <w:rPr>
          <w:rFonts w:ascii="宋体" w:hAnsi="宋体" w:eastAsia="宋体" w:cs="宋体"/>
          <w:color w:val="000"/>
          <w:sz w:val="28"/>
          <w:szCs w:val="28"/>
        </w:rPr>
        <w:t xml:space="preserve">第六条甲方因生产（工作）需要，经与乙方协商后可以延长工作时间，但应当按照法律规定支付延长工作时间的劳动报酬。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第七条甲方应按规定给予乙方享受国家规定的假期。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第八条甲方以货币形式支付乙方工资：按小时计酬标准不低于甲方所在地人民政府规定的最低小时工资标准。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第九条甲方工资结算支付周期最长不得超过十五日。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第十条甲方支付的小时工资中包含其应缴纳的社会保险等费用。乙方按照国家和济宁市有关规定，可以个人身份参加社会保险。</w:t>
      </w:r>
    </w:p>
    <w:p>
      <w:pPr>
        <w:ind w:left="0" w:right="0" w:firstLine="560"/>
        <w:spacing w:before="450" w:after="450" w:line="312" w:lineRule="auto"/>
      </w:pPr>
      <w:r>
        <w:rPr>
          <w:rFonts w:ascii="宋体" w:hAnsi="宋体" w:eastAsia="宋体" w:cs="宋体"/>
          <w:color w:val="000"/>
          <w:sz w:val="28"/>
          <w:szCs w:val="28"/>
        </w:rPr>
        <w:t xml:space="preserve">第十一条甲方依照国家和我市有关规定，为乙方办理工伤保险并缴纳工伤保险费，乙方在合同期内发生工伤，依法享受工伤保险待遇。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第十四条乙方可以与一个或者一个以上用人单位订立劳动合同，但是，不得影响本劳动合同的履行。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第十五条乙方应当保守甲方的商业秘密。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第十六条乙方在劳动合同解除或终止后三日内，应当按照诚实信用原则办理工作交接手续。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第十七条乙方确认，甲方已如实告知乙方工作内容、工作条件、工作地点、职业危害、安全生产状况、劳动报酬，以及乙方要求了解的其他情况。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第十八条甲方依法制定的规章制度（包括员工手册）作为本合同附件一并执行，乙方确认已充分阅读甲方规章制度并愿意遵照执行。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第十九条乙方确认，甲方有关文书在无法直接送达给乙方的情形下（包括但不限于乙方拒收、下落不明等情形），乙方在本合同中填写的住址为甲方邮寄送达地址。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第二十条因履行本合同发生的劳动争议，当事人应当自劳动争议发生之日起六十日内向济宁市劳动争议仲裁委员会申请仲裁，对仲裁裁决不服的，可以向甲方所在地人民法院提起诉讼。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乙方原工作单位：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根据《中华人民共和国劳动合同法》、《吉林省劳动合同条例》及其他有关法律、法规，甲乙双方遵循合法、公平、平等自愿、协商一致、诚实信用的原则订立本合同，共同遵守本合同所列条款。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日止。于 年 月 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 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第四条 乙方工作应达到支付劳动报酬的其他约定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甲方根据生产岗位的需要，按照国家有关劳动安全、卫生的规定对乙方进行安全卫生教育和职业培训，幵为乙方提供以下劳动条件：</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第十二条 双方因履行本合同収生劳动争议，可以协商解决;协商不成的，当事人可以向本单位劳动争议调解委员会申请调解;当事人也可以依法申请仲 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非全日制劳动合同(标准版九</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甲方：用人单位（公章）________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技术等级：____________________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健康状况：____________________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鉴证机关（公章）：____________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本合同自___年___月___日起至___年___月___日止。工作时间：上午___点___分至___点___分；下午___点___分至___点___分。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劳动者同意用人单位安排的___工作（岗位），工作质量应达到___标准。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在法定工作时间内，劳动者完成规定的工作任务，用人单位必须按时足额以货币形式支付劳动者工资。劳动者日（或小时）工资为___元。工资结算期限为___（小时、日、周、月）。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非全日制劳动合同(标准版篇十一</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第六条乙方完成本合同约定的工作内容后，甲方应当以货币形式向乙方支付劳动报酬，劳动报酬标准为每小时_________元。甲方向乙方支付劳动报酬的周期不得超过____日。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附件劳动合同变更书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