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最新试用期解除劳动关系协议 试用期间解除劳动关系(十四篇)</w:t>
      </w:r>
      <w:bookmarkEnd w:id="1"/>
    </w:p>
    <w:p>
      <w:pPr>
        <w:jc w:val="center"/>
        <w:spacing w:before="0" w:after="450"/>
      </w:pPr>
      <w:r>
        <w:rPr>
          <w:rFonts w:ascii="Arial" w:hAnsi="Arial" w:eastAsia="Arial" w:cs="Arial"/>
          <w:color w:val="999999"/>
          <w:sz w:val="20"/>
          <w:szCs w:val="20"/>
        </w:rPr>
        <w:t xml:space="preserve">来源：网络  作者：雪海孤独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试用期解除劳动关系协议 试用期间解除劳动关系一本文以《劳动合同法》及相关法律法规为基础，对企业解除操作做梳理指引，帮助企业做好解除合规操作。员工过错解除要点指引特征员工过错解除是企业基于员工的违规行为而做出的解除行为，过错解除的无须支付经济...</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试用期间解除劳动关系一</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试用期间解除劳动关系二</w:t>
      </w:r>
    </w:p>
    <w:p>
      <w:pPr>
        <w:ind w:left="0" w:right="0" w:firstLine="560"/>
        <w:spacing w:before="450" w:after="450" w:line="312" w:lineRule="auto"/>
      </w:pPr>
      <w:r>
        <w:rPr>
          <w:rFonts w:ascii="宋体" w:hAnsi="宋体" w:eastAsia="宋体" w:cs="宋体"/>
          <w:color w:val="000"/>
          <w:sz w:val="28"/>
          <w:szCs w:val="28"/>
        </w:rPr>
        <w:t xml:space="preserve">企业员工关系管理中，最重要的两个关口：一是招聘，二是解除。就当前的劳动法律体制来说，招聘关口相对容易，涉及法律问题不多，且因劳资双方处于蜜月期，不易发生劳动纠纷。而解除关口，因解除事实既定，劳动关系不再存续，双方之间潜在矛盾集中爆发。因此如何做好解除关口的合规化操作，就成为企业必须考虑的问题。</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试用期间解除劳动关系五</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试用期间解除劳动关系六</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试用期间解除劳动关系九</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试用期间解除劳动关系篇十</w:t>
      </w:r>
    </w:p>
    <w:p>
      <w:pPr>
        <w:ind w:left="0" w:right="0" w:firstLine="560"/>
        <w:spacing w:before="450" w:after="450" w:line="312" w:lineRule="auto"/>
      </w:pPr>
      <w:r>
        <w:rPr>
          <w:rFonts w:ascii="宋体" w:hAnsi="宋体" w:eastAsia="宋体" w:cs="宋体"/>
          <w:color w:val="000"/>
          <w:sz w:val="28"/>
          <w:szCs w:val="28"/>
        </w:rPr>
        <w:t xml:space="preserve">《工伤保险条例》规定如下：</w:t>
      </w:r>
    </w:p>
    <w:p>
      <w:pPr>
        <w:ind w:left="0" w:right="0" w:firstLine="560"/>
        <w:spacing w:before="450" w:after="450" w:line="312" w:lineRule="auto"/>
      </w:pPr>
      <w:r>
        <w:rPr>
          <w:rFonts w:ascii="宋体" w:hAnsi="宋体" w:eastAsia="宋体" w:cs="宋体"/>
          <w:color w:val="000"/>
          <w:sz w:val="28"/>
          <w:szCs w:val="28"/>
        </w:rPr>
        <w:t xml:space="preserve">工伤职工在停工留薪期内，除法律规定的情形外，用人单位不得与其解除或终止劳动关系。</w:t>
      </w:r>
    </w:p>
    <w:p>
      <w:pPr>
        <w:ind w:left="0" w:right="0" w:firstLine="560"/>
        <w:spacing w:before="450" w:after="450" w:line="312" w:lineRule="auto"/>
      </w:pPr>
      <w:r>
        <w:rPr>
          <w:rFonts w:ascii="宋体" w:hAnsi="宋体" w:eastAsia="宋体" w:cs="宋体"/>
          <w:color w:val="000"/>
          <w:sz w:val="28"/>
          <w:szCs w:val="28"/>
        </w:rPr>
        <w:t xml:space="preserve">停工留薪期满后：</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工伤待遇。由用人单位和职工个人以伤残津贴为基数，缴纳基本医疗保险费。工伤职工达到退休年龄并办理退休手续后，停发伤残津贴，按照国家有关规定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五级、六级伤残的，享受一次性伤残补助金，保留与用人单位的劳动关系，由用人单位安排适当工作。难以安排工作的，由用人单位按月发给伤残津贴，并由用人单位按照规定为其缴纳应缴纳的各项社会保险费。伤残津贴实际金额低于当地最低工资标准的，由用人单位补足差额。经工伤职工本人提出，该职工可以与用人单位解除或者终止劳动关系，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七级至十级伤残的，享受一次性伤残补助金，劳动、聘用合同期满终止，或者职工本人提出解除劳动、聘用合同的，由工伤保险基金支付一次性工伤医疗补助金，由用人单位支付一次性伤残就业补助金。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综上，工伤职工中，一级至四级伤残的，保留劳动关系至达到退休年龄并办理退休手续;五级、六级的，经工伤职工本人提出可以与用人单位解除或者终止劳动关系;七级至十级伤残的，劳动、聘用合同期满终止或者职工本人提出，可解除劳动、聘用合同。即用人单位在任何情况下都不得依劳动合同法第四十条、第四十一条的规定主动解除与工伤人员的劳动合同或裁减工伤人员。</w:t>
      </w:r>
    </w:p>
    <w:p>
      <w:pPr>
        <w:ind w:left="0" w:right="0" w:firstLine="560"/>
        <w:spacing w:before="450" w:after="450" w:line="312" w:lineRule="auto"/>
      </w:pPr>
      <w:r>
        <w:rPr>
          <w:rFonts w:ascii="宋体" w:hAnsi="宋体" w:eastAsia="宋体" w:cs="宋体"/>
          <w:color w:val="000"/>
          <w:sz w:val="28"/>
          <w:szCs w:val="28"/>
        </w:rPr>
        <w:t xml:space="preserve">【知识点】临近退休人员两个一次性支付递减：山东省贯彻《工伤保险条例》实施办法鲁政发〔20__〕25号第二十五条：工伤职工与用人单位解除或者终止劳动合同时，距法定退休年龄5年以上的，一次性工伤医疗补助金和一次性伤残就业补助金全额支付;距法定退休年龄不足5年的，每减少1年一次性伤残就业补助金递减20%。距法定退休年龄不足1年的按一次性伤残就业补助金全额的10%支付;达到法定退休年龄或者按规定办理了退休手续的，不支付一次性工伤医疗补助金和一次性伤残就业补助金。</w:t>
      </w:r>
    </w:p>
    <w:p>
      <w:pPr>
        <w:ind w:left="0" w:right="0" w:firstLine="560"/>
        <w:spacing w:before="450" w:after="450" w:line="312" w:lineRule="auto"/>
      </w:pPr>
      <w:r>
        <w:rPr>
          <w:rFonts w:ascii="宋体" w:hAnsi="宋体" w:eastAsia="宋体" w:cs="宋体"/>
          <w:color w:val="000"/>
          <w:sz w:val="28"/>
          <w:szCs w:val="28"/>
        </w:rPr>
        <w:t xml:space="preserve">【法条链接】</w:t>
      </w:r>
    </w:p>
    <w:p>
      <w:pPr>
        <w:ind w:left="0" w:right="0" w:firstLine="560"/>
        <w:spacing w:before="450" w:after="450" w:line="312" w:lineRule="auto"/>
      </w:pPr>
      <w:r>
        <w:rPr>
          <w:rFonts w:ascii="宋体" w:hAnsi="宋体" w:eastAsia="宋体" w:cs="宋体"/>
          <w:color w:val="000"/>
          <w:sz w:val="28"/>
          <w:szCs w:val="28"/>
        </w:rPr>
        <w:t xml:space="preserve">《劳动合同法》第四章 劳动合同的解除和终止</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反之，在其它情况下，用人单位可以依《劳动合同法》的第三十六条、第三十九条的规定解除与工伤人员的劳动合同。(不包括一至四级保留劳动关系退出工作岗位的职工)。如果工伤职工有严重违反用人单位规章制度等行为的，用人单位可以按照法定程序辞退工伤职工。</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4"/>
          <w:szCs w:val="34"/>
          <w:b w:val="1"/>
          <w:bCs w:val="1"/>
        </w:rPr>
        <w:t xml:space="preserve">试用期解除劳动关系协议 试用期间解除劳动关系篇十一</w:t>
      </w:r>
    </w:p>
    <w:p>
      <w:pPr>
        <w:ind w:left="0" w:right="0" w:firstLine="560"/>
        <w:spacing w:before="450" w:after="450" w:line="312" w:lineRule="auto"/>
      </w:pPr>
      <w:r>
        <w:rPr>
          <w:rFonts w:ascii="宋体" w:hAnsi="宋体" w:eastAsia="宋体" w:cs="宋体"/>
          <w:color w:val="000"/>
          <w:sz w:val="28"/>
          <w:szCs w:val="28"/>
        </w:rPr>
        <w:t xml:space="preserve">经济补偿金是用人单位解除劳动合同时，给予劳动者的经济补偿。经济补偿金是在劳动合同解除或终止后，用人单位依法一次性支付给劳动者的经济上的补助。</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试用期间解除劳动关系篇十二</w:t>
      </w:r>
    </w:p>
    <w:p>
      <w:pPr>
        <w:ind w:left="0" w:right="0" w:firstLine="560"/>
        <w:spacing w:before="450" w:after="450" w:line="312" w:lineRule="auto"/>
      </w:pPr>
      <w:r>
        <w:rPr>
          <w:rFonts w:ascii="宋体" w:hAnsi="宋体" w:eastAsia="宋体" w:cs="宋体"/>
          <w:color w:val="000"/>
          <w:sz w:val="28"/>
          <w:szCs w:val="28"/>
        </w:rPr>
        <w:t xml:space="preserve">经济补偿金是用人单位解除劳动合同时，给予劳动者的经济补偿。经济补偿金是在劳动合同解除或终止后，用人单位依法一次性支付给劳动者的经济上的补助。</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试用期间解除劳动关系篇十三</w:t>
      </w:r>
    </w:p>
    <w:p>
      <w:pPr>
        <w:ind w:left="0" w:right="0" w:firstLine="560"/>
        <w:spacing w:before="450" w:after="450" w:line="312" w:lineRule="auto"/>
      </w:pPr>
      <w:r>
        <w:rPr>
          <w:rFonts w:ascii="宋体" w:hAnsi="宋体" w:eastAsia="宋体" w:cs="宋体"/>
          <w:color w:val="000"/>
          <w:sz w:val="28"/>
          <w:szCs w:val="28"/>
        </w:rPr>
        <w:t xml:space="preserve">《工伤保险条例》规定如下：</w:t>
      </w:r>
    </w:p>
    <w:p>
      <w:pPr>
        <w:ind w:left="0" w:right="0" w:firstLine="560"/>
        <w:spacing w:before="450" w:after="450" w:line="312" w:lineRule="auto"/>
      </w:pPr>
      <w:r>
        <w:rPr>
          <w:rFonts w:ascii="宋体" w:hAnsi="宋体" w:eastAsia="宋体" w:cs="宋体"/>
          <w:color w:val="000"/>
          <w:sz w:val="28"/>
          <w:szCs w:val="28"/>
        </w:rPr>
        <w:t xml:space="preserve">工伤职工在停工留薪期内，除法律规定的情形外，用人单位不得与其解除或终止劳动关系。</w:t>
      </w:r>
    </w:p>
    <w:p>
      <w:pPr>
        <w:ind w:left="0" w:right="0" w:firstLine="560"/>
        <w:spacing w:before="450" w:after="450" w:line="312" w:lineRule="auto"/>
      </w:pPr>
      <w:r>
        <w:rPr>
          <w:rFonts w:ascii="宋体" w:hAnsi="宋体" w:eastAsia="宋体" w:cs="宋体"/>
          <w:color w:val="000"/>
          <w:sz w:val="28"/>
          <w:szCs w:val="28"/>
        </w:rPr>
        <w:t xml:space="preserve">停工留薪期满后：</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工伤待遇。由用人单位和职工个人以伤残津贴为基数，缴纳基本医疗保险费。工伤职工达到退休年龄并办理退休手续后，停发伤残津贴，按照国家有关规定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五级、六级伤残的，享受一次性伤残补助金，保留与用人单位的劳动关系，由用人单位安排适当工作。难以安排工作的，由用人单位按月发给伤残津贴，并由用人单位按照规定为其缴纳应缴纳的各项社会保险费。伤残津贴实际金额低于当地最低工资标准的，由用人单位补足差额。经工伤职工本人提出，该职工可以与用人单位解除或者终止劳动关系，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七级至十级伤残的，享受一次性伤残补助金，劳动、聘用合同期满终止，或者职工本人提出解除劳动、聘用合同的，由工伤保险基金支付一次性工伤医疗补助金，由用人单位支付一次性伤残就业补助金。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综上，工伤职工中，一级至四级伤残的，保留劳动关系至达到退休年龄并办理退休手续;五级、六级的，经工伤职工本人提出可以与用人单位解除或者终止劳动关系;七级至十级伤残的，劳动、聘用合同期满终止或者职工本人提出，可解除劳动、聘用合同。即用人单位在任何情况下都不得依劳动合同法第四十条、第四十一条的规定主动解除与工伤人员的劳动合同或裁减工伤人员。</w:t>
      </w:r>
    </w:p>
    <w:p>
      <w:pPr>
        <w:ind w:left="0" w:right="0" w:firstLine="560"/>
        <w:spacing w:before="450" w:after="450" w:line="312" w:lineRule="auto"/>
      </w:pPr>
      <w:r>
        <w:rPr>
          <w:rFonts w:ascii="宋体" w:hAnsi="宋体" w:eastAsia="宋体" w:cs="宋体"/>
          <w:color w:val="000"/>
          <w:sz w:val="28"/>
          <w:szCs w:val="28"/>
        </w:rPr>
        <w:t xml:space="preserve">【知识点】临近退休人员两个一次性支付递减：山东省贯彻《工伤保险条例》实施办法鲁政发〔20__〕25号第二十五条：工伤职工与用人单位解除或者终止劳动合同时，距法定退休年龄5年以上的，一次性工伤医疗补助金和一次性伤残就业补助金全额支付;距法定退休年龄不足5年的，每减少1年一次性伤残就业补助金递减20%。距法定退休年龄不足1年的按一次性伤残就业补助金全额的10%支付;达到法定退休年龄或者按规定办理了退休手续的，不支付一次性工伤医疗补助金和一次性伤残就业补助金。</w:t>
      </w:r>
    </w:p>
    <w:p>
      <w:pPr>
        <w:ind w:left="0" w:right="0" w:firstLine="560"/>
        <w:spacing w:before="450" w:after="450" w:line="312" w:lineRule="auto"/>
      </w:pPr>
      <w:r>
        <w:rPr>
          <w:rFonts w:ascii="宋体" w:hAnsi="宋体" w:eastAsia="宋体" w:cs="宋体"/>
          <w:color w:val="000"/>
          <w:sz w:val="28"/>
          <w:szCs w:val="28"/>
        </w:rPr>
        <w:t xml:space="preserve">【法条链接】</w:t>
      </w:r>
    </w:p>
    <w:p>
      <w:pPr>
        <w:ind w:left="0" w:right="0" w:firstLine="560"/>
        <w:spacing w:before="450" w:after="450" w:line="312" w:lineRule="auto"/>
      </w:pPr>
      <w:r>
        <w:rPr>
          <w:rFonts w:ascii="宋体" w:hAnsi="宋体" w:eastAsia="宋体" w:cs="宋体"/>
          <w:color w:val="000"/>
          <w:sz w:val="28"/>
          <w:szCs w:val="28"/>
        </w:rPr>
        <w:t xml:space="preserve">《劳动合同法》第四章 劳动合同的解除和终止</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反之，在其它情况下，用人单位可以依《劳动合同法》的第三十六条、第三十九条的规定解除与工伤人员的劳动合同。(不包括一至四级保留劳动关系退出工作岗位的职工)。如果工伤职工有严重违反用人单位规章制度等行为的，用人单位可以按照法定程序辞退工伤职工。</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 试用期间解除劳动关系篇十四</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2026-09-13T02:21:24+08:00</dcterms:created>
  <dcterms:modified xsi:type="dcterms:W3CDTF">2026-09-13T02:21:24+08:00</dcterms:modified>
</cp:coreProperties>
</file>

<file path=docProps/custom.xml><?xml version="1.0" encoding="utf-8"?>
<Properties xmlns="http://schemas.openxmlformats.org/officeDocument/2006/custom-properties" xmlns:vt="http://schemas.openxmlformats.org/officeDocument/2006/docPropsVTypes"/>
</file>