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最新用人单位无固定期限劳动合同的情形(汇总22篇)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用人单位无固定期限劳动合同的情形一负责人：注册地址：邮政编码：电话：传真：乙方：性别：身份证/护照号码：户籍所在地及住址：)邮政编码：所属街道办事处：住所地：(按实际居住地填写)邮政编码：联系电话：根据中华人民共和国律师法》和市有关劳动和社...</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用人单位无固定期限劳动合同的情形三</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根据甲方工作需要和任职要求，乙方同意在__________岗位上工作。经甲乙双方协商同意，可以变更工作岗位，双方签署的变更协议或者通知书作为本合同的附属文件。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甲方(用人单位)名称： x单位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在x办公地址：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身份证住址：联系电话：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1.乙方工作岗位：____________，担任职务：____________。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4.甲方根据国家有关工时方面的规定，结合甲方的生产需要，合理安排乙方的工作时间，并确保乙方平均每周至少休息1天。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5.甲方根据乙方的工作年限、工作表现、岗位变化、职务变化等情况，适时调整乙方的工资，调整情况应得到乙方的确认，并作为本合同的附件。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（无固定期限）</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 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本合同的附件如下                            </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户口所在地_________省_________区_________街道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用人单位无固定期限劳动合同的情形九</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用人单位无固定期限劳动合同的情形篇十一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用人单位无固定期限劳动合同的情形篇十二</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 ___月___日</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甲方每月__日前以货币形式支付乙方工资，月工资为_________元或按________________执行。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乙方患病或非因工负伤的医疗待遇按国家、_________市有关规定执行。甲方按_______________支付乙方病假工资。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用人单位无固定期限劳动合同的情形篇十四</w:t>
      </w:r>
    </w:p>
    <w:p>
      <w:pPr>
        <w:ind w:left="0" w:right="0" w:firstLine="560"/>
        <w:spacing w:before="450" w:after="450" w:line="312" w:lineRule="auto"/>
      </w:pPr>
      <w:r>
        <w:rPr>
          <w:rFonts w:ascii="宋体" w:hAnsi="宋体" w:eastAsia="宋体" w:cs="宋体"/>
          <w:color w:val="000"/>
          <w:sz w:val="28"/>
          <w:szCs w:val="28"/>
        </w:rPr>
        <w:t xml:space="preserve">本文(无固定期限劳动合同简单)是无期限劳动合同的简易版，使用比较便捷，如需要浏览更多相关内容，请关注合同范本栏目，欢迎阅读借鉴。</w:t>
      </w:r>
    </w:p>
    <w:p>
      <w:pPr>
        <w:ind w:left="0" w:right="0" w:firstLine="560"/>
        <w:spacing w:before="450" w:after="450" w:line="312" w:lineRule="auto"/>
      </w:pPr>
      <w:r>
        <w:rPr>
          <w:rFonts w:ascii="宋体" w:hAnsi="宋体" w:eastAsia="宋体" w:cs="宋体"/>
          <w:color w:val="000"/>
          <w:sz w:val="28"/>
          <w:szCs w:val="28"/>
        </w:rPr>
        <w:t xml:space="preserve">无固定期限劳动合同简单一】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