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最新煤炭交易委托合同(3篇)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煤炭交易委托合同一受托方(以下简称乙方)：________________依据《中华人民共和国民法典》及甲方相关管理制度以及其它有关法律、法规和规定，甲、乙双方就甲方委托乙方煤炭外购等有关事宜协商一致，特订立本合同，以资共同遵守。一、煤质标...</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 ,甲方拒收。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 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合作范围：从______、______和______等公司煤矿采购煤炭，通过_____等运输方式，发运电煤到______电厂，赚取差价。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自______年____月起，至______年____月止。合作期满后经双方一致同意，可另行签订协议合作。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1、提供本合作项目所需的煤炭经营资质，为该项目顺利进行提供资源、订单及所需要的采购配套资金(不低于______)服务。</w:t>
      </w:r>
    </w:p>
    <w:p>
      <w:pPr>
        <w:ind w:left="0" w:right="0" w:firstLine="560"/>
        <w:spacing w:before="450" w:after="450" w:line="312" w:lineRule="auto"/>
      </w:pPr>
      <w:r>
        <w:rPr>
          <w:rFonts w:ascii="宋体" w:hAnsi="宋体" w:eastAsia="宋体" w:cs="宋体"/>
          <w:color w:val="000"/>
          <w:sz w:val="28"/>
          <w:szCs w:val="28"/>
        </w:rPr>
        <w:t xml:space="preserve">2、______年____月份开始，合作期内每月采购并销售给电厂电煤______吨以上。甲方确保采购并销售给电厂上述数量的煤炭，并取得销售上述煤炭所需铁路运力。甲方承诺合作期内每季度平均每月采购并销售电煤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3、甲方负责安排与______电厂签订每月供煤______吨以上的供货合同。(计划已报______)贸易流程为：______-______-______。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1、为合作项目提供_______元人民币(￥______)并于______年____月____日前到东宁联华能源有限公司账户，作为前期流动资金，并摊入成本。开户行：_______，账号：______。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1、按现代企业制度科学决策、运营，双方以______经营班底为基础，乙方派驻一名财务总监，合署办公，办公地点设在______，其他人员聘用。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1、双方所合作项目按一个月为一核算周期，实行收益独立核算，利润计算方式：一个分配周期内的总收入-总支出(含资金利息)-税费=净利润。收入和利润分配比例为：甲方占____%，乙方____%。约定：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4、项目运行开始赢利时，首先从利润中提取____%作为风险保证金，当项目发生亏损时，先以风险保证金承担亏损。当风险保证金达到乙方投入资金总金额的____%时，不再提取风险保证金。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2、合作期内，如项目操作连续____个月内，每个月平均每吨煤利润未达到理想值的，乙方可单方面选择退出而不负违约责任，但应提前____天通知甲方。利润分配也以退出之日起终止。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3、合作期内，如遇煤炭政策和市场发生重大变化，致使继续经营对合作各方不利时，经双方协商一致，可以终止合作。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甲乙双方遵循平等、自愿、互利、互惠原则，通过丙方完成煤炭交收，达成如下协议：</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 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(1)乙方在丙方中转仓库台账下有相应数量的存煤。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4.甲乙丙方均应对合同履行过程中所获得或了解的商业秘密承担保密义务，未经甲乙双方同意，丙方不得将涉及本次交易任何合同内容泄露给其他方，否则甲乙方均有权向丙方提出索偿。</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 元/吨，大写： 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 个工作日内办理完毕过户或装车手续后，丙方根据《煤炭供需合同》向乙方约定账户按___%支付货款。如丙方向乙方约定账户以外的账户付款造成甲方出现任何经济损失，由丙方负责赔偿。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 个工作日内做出结算单并传真给甲乙双方，双方若有异议，应在收到结算单 日内向丙方提出延缓结算申请，若未在 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1.如果甲、乙任何一方违约，致使本合同项下的煤炭交易无法实现，则丙方有权要求违约方支付人民币 元，大写 。</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 个工作日内协商不成，本合同的任何一方均有权提请诉讼。一切诉讼都应向 所在地人民法院提起。</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 年 月 日至 年 月 日止。委托期到，若双方未提出终止合同的书面要求，则本合同有效期顺延 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 份，甲方、乙方、丙方各执 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丙方： 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2026-04-29T01:43:14+08:00</dcterms:created>
  <dcterms:modified xsi:type="dcterms:W3CDTF">2026-04-29T01:43:14+08:00</dcterms:modified>
</cp:coreProperties>
</file>

<file path=docProps/custom.xml><?xml version="1.0" encoding="utf-8"?>
<Properties xmlns="http://schemas.openxmlformats.org/officeDocument/2006/custom-properties" xmlns:vt="http://schemas.openxmlformats.org/officeDocument/2006/docPropsVTypes"/>
</file>