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以下是为大家整理的关于《赠与合同样本》，供大家学习参考！甲方： 乙方：　　地址： 地址：　　邮编： 邮编：　　电话： 电话：　　法定代表人（委托代理人）： 法定代表人（委托代理人）：　　开户行： 开户行：　　帐户： 帐户：　　甲乙双方为携手...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 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甲乙双方就赠送（赠与的标的物） 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一、甲方将其所有的（标的物） 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（写明交付的条件，在什么时间、什么地方交付，办理什么手续等等）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三、乙方应在期限内办理所有权转移的手续，逾期不办的，视为拒绝赠与（也可以约定其它条件）。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四、本合同自日起生效（可以写自分证之日起生效）。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甲方：（签字、盖章） 乙方：（签字、盖章）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