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最新产品技术开发合同(20篇)</w:t>
      </w:r>
      <w:bookmarkEnd w:id="1"/>
    </w:p>
    <w:p>
      <w:pPr>
        <w:jc w:val="center"/>
        <w:spacing w:before="0" w:after="450"/>
      </w:pPr>
      <w:r>
        <w:rPr>
          <w:rFonts w:ascii="Arial" w:hAnsi="Arial" w:eastAsia="Arial" w:cs="Arial"/>
          <w:color w:val="999999"/>
          <w:sz w:val="20"/>
          <w:szCs w:val="20"/>
        </w:rPr>
        <w:t xml:space="preserve">来源：网络  作者：尘埃落定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产品技术开发合同一项目名称:_______委托方:________(甲方)研究开发方:______(乙方)签订地点:_____省______市(县)签订日期:________年____月____日有效期限:________年____月___...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产品技术开发合同一</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产品技术开发合同二</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产品技术开发合同五</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产品技术开发合同六</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_____》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代表转让或授予另一方对其商业秘密、_____、专利、技术秘密或任何其它知识产权拥有的权益，也不构成向对方或对方代表转让或向对方或对方代表授予该方受第三方许可使用的商业秘密、_____、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3、任何一方在书面通知对方并将披露的复印件抄送对方后，可根据需要在提交任何市、省、_____或其他对接受方有管辖权或声称对接受方有管辖权的监管团体的任何报告、声明或证明中披露保密资料。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本协议下的任何通知或通信，如发送至下列的注册邮箱，寄送至以下邮寄地址或其他被协议方书面通知所指定的地址，都将被视为已充分告知。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第七条?争议解决和适用法律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w:t>
      </w:r>
    </w:p>
    <w:p>
      <w:pPr>
        <w:ind w:left="0" w:right="0" w:firstLine="560"/>
        <w:spacing w:before="450" w:after="450" w:line="312" w:lineRule="auto"/>
      </w:pPr>
      <w:r>
        <w:rPr>
          <w:rFonts w:ascii="宋体" w:hAnsi="宋体" w:eastAsia="宋体" w:cs="宋体"/>
          <w:color w:val="000"/>
          <w:sz w:val="28"/>
          <w:szCs w:val="28"/>
        </w:rPr>
        <w:t xml:space="preserve">方所在地人民法院。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产品技术开发合同八</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 月 日至年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产品技术开发合同篇十一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2026-02-18T04:06:08+08:00</dcterms:created>
  <dcterms:modified xsi:type="dcterms:W3CDTF">2026-02-18T04:06:08+08:00</dcterms:modified>
</cp:coreProperties>
</file>

<file path=docProps/custom.xml><?xml version="1.0" encoding="utf-8"?>
<Properties xmlns="http://schemas.openxmlformats.org/officeDocument/2006/custom-properties" xmlns:vt="http://schemas.openxmlformats.org/officeDocument/2006/docPropsVTypes"/>
</file>