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最新网络防火墙设备合同怎么签 防火墙设备技术要求(四篇)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乙方：甲方向乙方购买本合同所约定的服务器，乙方向甲方销售本合同所约定的设备，并且提供服务器操作系统的基本安装、技术支持。甲乙双方经过友好协商，按照相关法律、法规的规定签订本合同，以期共同遵守。第一条合...</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甲方向乙方购买本合同所约定的服务器，乙方向甲方销售本合同所约定的设备，并且提供服务器操作系统的基本安装、技术支持。甲乙双方经过友好协商，按照相关法律、法规的规定签订本合同，以期共同遵守。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1、本合同总价款为人民币____元。除此甲方不再向乙方支付任何价款。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合同设备的安装由甲方负责，乙方指派相关技术人员予以在本市协助操作系统的安装。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1、乙方应保证其交付的设备为全新的，并符合本合同所述规格、质量和技术特性。设备保修期按厂商标准执行，为____年有限现场保修。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2、保修期内如果设备出现问题，由____厂商提供服务，为____年____小时上门服务。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