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技术开发热门协议书</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技术开发热门协议书（精选15篇）技术开发热门协议书 篇1 根据《民法典》的有关规定，经双方当事人协商一致，签订本合同。 1.项目名称：_________。（注：本参考格式适用于新技术、新产品、新材料、新工艺及其系统的研究开发活动。） 2.本...</w:t>
      </w:r>
    </w:p>
    <w:p>
      <w:pPr>
        <w:ind w:left="0" w:right="0" w:firstLine="560"/>
        <w:spacing w:before="450" w:after="450" w:line="312" w:lineRule="auto"/>
      </w:pPr>
      <w:r>
        <w:rPr>
          <w:rFonts w:ascii="宋体" w:hAnsi="宋体" w:eastAsia="宋体" w:cs="宋体"/>
          <w:color w:val="000"/>
          <w:sz w:val="28"/>
          <w:szCs w:val="28"/>
        </w:rPr>
        <w:t xml:space="preserve">技术开发热门协议书（精选15篇）</w:t>
      </w:r>
    </w:p>
    <w:p>
      <w:pPr>
        <w:ind w:left="0" w:right="0" w:firstLine="560"/>
        <w:spacing w:before="450" w:after="450" w:line="312" w:lineRule="auto"/>
      </w:pPr>
      <w:r>
        <w:rPr>
          <w:rFonts w:ascii="宋体" w:hAnsi="宋体" w:eastAsia="宋体" w:cs="宋体"/>
          <w:color w:val="000"/>
          <w:sz w:val="28"/>
          <w:szCs w:val="28"/>
        </w:rPr>
        <w:t xml:space="preserve">技术开发热门协议书 篇1</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 双方当事人在合同有效期内应当对下列技术资料承担保密义务：_________ 双方当事人在合同完成后________年内应当对下列技术资料承担保密义务：_________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1.有关名词和术语的解释：_________。本合同自双方当事人签字盖章之日起生效。甲方（盖章）：_________ 乙方（盖章）：_________ 负责人（签字）：_________ 负责人（签字）：_________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篇3</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技术开发热门协议书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篇6</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技术开发热门协议书 篇8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技术开发热门协议书 篇9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技术开发热门协议书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 接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技术开发热门协议书 篇11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技术开发热门协议书 篇13</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技术开发热门协议书 篇14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2026-03-26T16:41:57+08:00</dcterms:created>
  <dcterms:modified xsi:type="dcterms:W3CDTF">2026-03-26T16:41:57+08:00</dcterms:modified>
</cp:coreProperties>
</file>

<file path=docProps/custom.xml><?xml version="1.0" encoding="utf-8"?>
<Properties xmlns="http://schemas.openxmlformats.org/officeDocument/2006/custom-properties" xmlns:vt="http://schemas.openxmlformats.org/officeDocument/2006/docPropsVTypes"/>
</file>