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最新技术咨询合同印花税税率(二十四篇)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技术咨询合同印花税税率一委托方：_________(甲方)顾问方：_________(乙方)签订地点：__________________省_________市(县)签订日期：__________________年_________月___...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技术咨询合同印花税税率一</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技术咨询合同印花税税率二</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技术咨询合同印花税税率四</w:t>
      </w:r>
    </w:p>
    <w:p>
      <w:pPr>
        <w:ind w:left="0" w:right="0" w:firstLine="560"/>
        <w:spacing w:before="450" w:after="450" w:line="312" w:lineRule="auto"/>
      </w:pPr>
      <w:r>
        <w:rPr>
          <w:rFonts w:ascii="宋体" w:hAnsi="宋体" w:eastAsia="宋体" w:cs="宋体"/>
          <w:color w:val="000"/>
          <w:sz w:val="28"/>
          <w:szCs w:val="28"/>
        </w:rPr>
        <w:t xml:space="preserve">技术咨询合同(样式五)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委托方)需要就技术项目向乙方(顾问方)咨询；鉴于乙方愿意接受甲方的委托并提供咨询意见；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技术咨询合同印花税税率五</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技术咨询合同印花税税率七</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技术咨询合同印花税税率八</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技术咨询合同印花税税率九</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技术咨询合同印花税税率篇十三</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2026-06-19T08:07:25+08:00</dcterms:created>
  <dcterms:modified xsi:type="dcterms:W3CDTF">2026-06-19T08:07:25+08:00</dcterms:modified>
</cp:coreProperties>
</file>

<file path=docProps/custom.xml><?xml version="1.0" encoding="utf-8"?>
<Properties xmlns="http://schemas.openxmlformats.org/officeDocument/2006/custom-properties" xmlns:vt="http://schemas.openxmlformats.org/officeDocument/2006/docPropsVTypes"/>
</file>