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最新技术合作合同协议书(3篇)</w:t>
      </w:r>
      <w:bookmarkEnd w:id="1"/>
    </w:p>
    <w:p>
      <w:pPr>
        <w:jc w:val="center"/>
        <w:spacing w:before="0" w:after="450"/>
      </w:pPr>
      <w:r>
        <w:rPr>
          <w:rFonts w:ascii="Arial" w:hAnsi="Arial" w:eastAsia="Arial" w:cs="Arial"/>
          <w:color w:val="999999"/>
          <w:sz w:val="20"/>
          <w:szCs w:val="20"/>
        </w:rPr>
        <w:t xml:space="preserve">来源：网络  作者：烟雨迷离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技术合作合同协议书一住址：身份证号：乙方：住址：身份证号：甲乙双方均从事法律工作，为了更好的为当事人服务，充分维护当事人的合法权益，加强律师之间的业务合作，甲乙双方本着十分诚实信用的原则，经过充分协商，同意签订本协议，共同遵守并履行。1、甲...</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代理的，通过电话、传真、邮件等方式通知乙方，乙方应当立即负责接待，尽责商谈并签订委托合同，由乙方为主，负责代理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当事人确定由甲方为主，负责代理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代理、或乙方与其他律师共同代理;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事项等。授权委托书与当事人另行签订。一方在代理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代理方代理的方式包括电话、传真、发送律师函件、调解、和解、协商、仲裁、诉讼、执行及其它任何可以解决当事人委托事务的法律方式。诉讼费、保全费、执行费、查档费、实物变现费由当事人支付或委托代理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代理方式，除第4条所列费用外收取的所有费用，包括律师代理费、差旅费等，由乙方为主做的合作业务，乙方支付给甲方总费用的______%代理费用，剩余的______%属于乙方的代理费用(由乙方承担自己律所管理费用和所有税费)。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代理的、或者有其他损害另一方利益的行为，均构成违约，违约方应当按照全部的委托合同总金额及私自收取费用的总和的全部代理费用支付给另一方，并按照全部代理费用的______%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8、本合同自乙方回寄或回传至甲方之日起生效，因合同履行发生争议，双方可以协商解决，协商不成的向__________________人民法院起诉。</w:t>
      </w:r>
    </w:p>
    <w:p>
      <w:pPr>
        <w:ind w:left="0" w:right="0" w:firstLine="560"/>
        <w:spacing w:before="450" w:after="450" w:line="312" w:lineRule="auto"/>
      </w:pPr>
      <w:r>
        <w:rPr>
          <w:rFonts w:ascii="宋体" w:hAnsi="宋体" w:eastAsia="宋体" w:cs="宋体"/>
          <w:color w:val="000"/>
          <w:sz w:val="28"/>
          <w:szCs w:val="28"/>
        </w:rPr>
        <w:t xml:space="preserve">9、本协议一式______份，甲乙双方各持______份。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技术合作合同协议书二</w:t>
      </w:r>
    </w:p>
    <w:p>
      <w:pPr>
        <w:ind w:left="0" w:right="0" w:firstLine="560"/>
        <w:spacing w:before="450" w:after="450" w:line="312" w:lineRule="auto"/>
      </w:pPr>
      <w:r>
        <w:rPr>
          <w:rFonts w:ascii="宋体" w:hAnsi="宋体" w:eastAsia="宋体" w:cs="宋体"/>
          <w:color w:val="000"/>
          <w:sz w:val="28"/>
          <w:szCs w:val="28"/>
        </w:rPr>
        <w:t xml:space="preserve">__________(本协议中乙方)使用______________数码科技有限公司(以下简称甲方)的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移动商务短信系统技术合作开发组件单机版、网络版及相关版本，并包括相关介质、印刷材料及联机或电子文档产品是由_____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未经甲方授权，不得对移动商务短信系统技术合作开发组件单机版、网络版及相关版本，进行反向工程、反编译或反汇编及任何形式行为。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w:t>
      </w:r>
    </w:p>
    <w:p>
      <w:pPr>
        <w:ind w:left="0" w:right="0" w:firstLine="560"/>
        <w:spacing w:before="450" w:after="450" w:line="312" w:lineRule="auto"/>
      </w:pPr>
      <w:r>
        <w:rPr>
          <w:rFonts w:ascii="宋体" w:hAnsi="宋体" w:eastAsia="宋体" w:cs="宋体"/>
          <w:color w:val="000"/>
          <w:sz w:val="28"/>
          <w:szCs w:val="28"/>
        </w:rPr>
        <w:t xml:space="preserve">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2026-08-01T09:21:18+08:00</dcterms:created>
  <dcterms:modified xsi:type="dcterms:W3CDTF">2026-08-01T09:21:18+08:00</dcterms:modified>
</cp:coreProperties>
</file>

<file path=docProps/custom.xml><?xml version="1.0" encoding="utf-8"?>
<Properties xmlns="http://schemas.openxmlformats.org/officeDocument/2006/custom-properties" xmlns:vt="http://schemas.openxmlformats.org/officeDocument/2006/docPropsVTypes"/>
</file>