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金融合同:重大疾病定期保险合同</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本保险合同（以下简称本合同）由保险单及其所载条款、声明、批注，以及和本合同有关的投保单、复效申请书、健康声明书、体检报告书及其他约定书共同构成。保险责任的开始及缴付保险费　　　　第二条　_________保险有限...</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第二条　_________保险有限公司（以下简称本公司）对本合同应负的责任，自投保人缴付第一期保险费且本公司同意承保而签发保险单时开始。除另有约定外，保险单签发日即为本合同的生效日，生效日每年的对应日为生效对应日。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合同继续有效。如发生保险事故，本公司应从给付保险金中扣除本公司垫交的保险费及利息。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本合同效力中止后，投保人可在效力中止日起两年内，填妥复效申请书及被保险人健康声明书申请复效。前项复效申请，经本公司同意并投保人缴清欠缴的保险费及利息后，自次日起，本合同效力恢复。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被保险人于本合同生效或复效之日起一百八十日以后初次发生、并经本公司指定或认可的医疗机构确诊患重大疾病时，本公司按保险单所载保险金额给付重大疾病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第八条　在本合同有效期内，被保险人（一）因意外伤害而身故，或（二）于本合同生效或复效之日起一百八十日以后因疾病而身故时，本公司按保险单所载保险金额给付身故保险金，本合同效力即行终止。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第九条　在本合同有效期内，被保险人（一）因意外伤害而致身体高度残疾，或（二）于本合同生效或复效之日起一百八十日以后因疾病而致身体高度残疾时，本公司按保险单所载保险金额给付身体高度残疾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第十条　在本合同有效期内，被保险人生存至七十周岁的生效对应日，本公司按所交付的保险费（不计利息）给付满期保险金，本合同效力即行终止。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第十一条　被保险人因下列情事之一而患重大疾病，身故或身体高度残疾时，本公司不负保险责任：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八、无驾驶执照、酒后驾驶；</w:t>
      </w:r>
    </w:p>
    <w:p>
      <w:pPr>
        <w:ind w:left="0" w:right="0" w:firstLine="560"/>
        <w:spacing w:before="450" w:after="450" w:line="312" w:lineRule="auto"/>
      </w:pPr>
      <w:r>
        <w:rPr>
          <w:rFonts w:ascii="宋体" w:hAnsi="宋体" w:eastAsia="宋体" w:cs="宋体"/>
          <w:color w:val="000"/>
          <w:sz w:val="28"/>
          <w:szCs w:val="28"/>
        </w:rPr>
        <w:t xml:space="preserve">　　　　　　　　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发生第一款情形时，本公司向其他享有权利的受益人退还保险单现金价值；发生第九款情事时，本公司向投保人退还保险费；发生其他各款情形时，本公司向投保人退还保险单现金价值。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　　　　第十二条　被保险人因意外伤害或疾病而致身体高度残疾，应在治疗结束后，由本公司指定或认可的医疗机构进行鉴定。如果自被保险人遭受意外伤害或罹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第十三条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增加的查勘、调查费用。</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第十四条　被保险人申请领取重大疾病保险金时，应出具下列文件：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　　　　第十五条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第十七条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　　　　第十八条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第十九条　投保人解除本合同时，本公司应于接到通知后三十日内退还本保险单的现金价值。投保人解除本合同时，应出具下列文件：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　　　　第二十条　被保险人的投保年龄以周岁计算。投保人在申请投保时，应将被保险人的真实年龄及性别在投保单上填明。如果发生错误应依照下列规定办理：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合同内容的变更</w:t>
      </w:r>
    </w:p>
    <w:p>
      <w:pPr>
        <w:ind w:left="0" w:right="0" w:firstLine="560"/>
        <w:spacing w:before="450" w:after="450" w:line="312" w:lineRule="auto"/>
      </w:pPr>
      <w:r>
        <w:rPr>
          <w:rFonts w:ascii="宋体" w:hAnsi="宋体" w:eastAsia="宋体" w:cs="宋体"/>
          <w:color w:val="000"/>
          <w:sz w:val="28"/>
          <w:szCs w:val="28"/>
        </w:rPr>
        <w:t xml:space="preserve">　　　　第二十一条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　　　　第二十二条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前项变更，如发生法律上的纠纷，本公司不负责任。重大疾病保险金、身体高度残疾保险金、满期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第二十三条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　　　　第二十四条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　　　　第二十五条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　　　　第二十六条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　　　　第二十七条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　　　　第二十八条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一、心脏病（心肌梗塞）：指因冠状动脉阻塞而导致部分心肌坏死，其诊断必须同时具备下列三条件：但心绞痛不在本合同的保障范围之内。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二、冠状动脉旁路手术：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　　　　　　　　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3．两肢以上运动或感觉障碍而无法自理日常生活者。所谓无法自理日常生活，是指食物摄取、大小便始末、穿脱衣服、起居、步行、人浴等，皆不能自己为之，经常需要他人加以扶助之状态。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4．丧失言语或咀嚼机能。言语机能的丧失是指因脑部言语中枢神经的损伤而患失语症。咀嚼机能的丧失是指由于牙齿以外的原因所引起的机能障碍，以致不能做咀嚼运动，除流质食物以外不能摄取食物之状态。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3．原位癌症。</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八、严重烧伤：指全身皮肤20％以上受到第三度烧伤。但若烧伤是被保险人自发性或蓄意行为所致，不论当时清醒与否，皆不在本合同的保障范围之内。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　　九、暴发性肝炎：指肝炎病毒感染而导致大部分的肝脏坏死并失去功能，其诊断必须同时具备下列条件：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4．肝门脑病。</w:t>
      </w:r>
    </w:p>
    <w:p>
      <w:pPr>
        <w:ind w:left="0" w:right="0" w:firstLine="560"/>
        <w:spacing w:before="450" w:after="450" w:line="312" w:lineRule="auto"/>
      </w:pPr>
      <w:r>
        <w:rPr>
          <w:rFonts w:ascii="宋体" w:hAnsi="宋体" w:eastAsia="宋体" w:cs="宋体"/>
          <w:color w:val="000"/>
          <w:sz w:val="28"/>
          <w:szCs w:val="28"/>
        </w:rPr>
        <w:t xml:space="preserve">　　　　　　　　十、主动脉手术：指接受胸、腹主动脉手术，矫正狭窄，分割或切除主动脉瘤。但胸或腹主动脉的分支除外。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　　　　第二十九条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第三十条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二、言语或咀嚼机能完全永久丧失（下列情形之一）；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4．咀嚼机能的丧失指由于牙齿以外的原因所引起的机能障碍，以致不能做咀嚼运动，除流质食物外不能摄取食物的状态。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需他人扶助；（为维持生命必要的日常生活活动，全需他人扶助者指食物摄取、大小便始末、穿脱衣服、起居、步行、人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重大疾病定期保险费率表（保额千元）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趸　交　　　　　　│　十　年　交　　　│　二十年交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投保年龄│　男性　　│　女性　　│　男性　│　女性　│　男性　│　女性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　　　 │　　48．7 │　　35．7 │　　6．9│　　5．1│　　4．3│　　3．2│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l　　　 │　47．9　 │　34．6　 │　6．8　│　4．9　│　4．2　│　3．1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47．8　 │　34．3　 │　6．8　│　4．9　│　4．2　│　3．0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48．3　 │　34．5　 │　6．8　│　4．9　│　4．3　│　3．1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49．2　 │　35．0　 │　7．0　│　5．0　│　4．4　│　3．1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50．4　 │　35．8　 │　7．1　│　5．1　│　4．5　│　3．2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51．8　 │　36．8　 │　7．3　│　5．2　│　4．6　│　3．3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53．4　 │　38．0　 │　7．6　│　5．4　│　4．7　│　3．4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55．2　 │　39．3　 │　7．8　│　5．6　│　4．9　│　3．5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57．2　 │　40．7　 │　8．1　│　5．8　│　5．1　│　3．6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59．3　 │　42．3　 │　8．4　│　　6．0│　　5．3│　3．8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　61．7　 │　44．0　 │　8．8　│　6．2　│　5．5　│　3．9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　64．2　 │　45．8　 │　9．　1│　6．5　│　5．7　│　4．1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　66．8　 │　47．7　 │　9．5　│　6．8　│　6．0　│　4．3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　69．5　 │　49．8　 │　9．9　│　7．1　│　6．2　│　4．5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　　　│　72．4　 │　51．9　 │　10．3 │　7．4　│　6．5　│　4．7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16　　　│　75．4　 │　54．1　 │　10．7 │　7．7　│　6．8　│　4．9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17　　　│　78．7　 │　56．5　 │　11．2 │　8．1　│　7．1　│　5．1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18　　　│　82．4　 │　58．9　 │　11．8 │　8．4　│　7．4　│　5．3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　　　│　86．3　 │　61．5　 │　12．3 │　8．8　│　7．8　│　5．6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　　　│　90．3　 │　64．2　 │　12．9 │　9．2　│　8．2　│　5．8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21　　　│　94．6　 │　67．0　 │　13．5 │　9．6　│　8．6　│　6．1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22　　　│　98．9　 │　70．0　 │　14．2 │　10．1 │　9．0　│　6．4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23　　　│　103．5　│　73．1　 │　14．8 │　10．5 │　9．5　│　6．7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趸　交　　　　　│　十　年　交　　　│　二十年交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投保年龄│　男性　　│　女性　│　男性　│　女性　│　男性　│　女性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24　　　│108．3　　│　76．4 │　15．6 │　11．0 │9．9　　│7．0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　　　│113．3　　│　79．8 │　16．3 │　11．5 │10．4　 │7．4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26　　　│118．6　　│　83．5 │　17．1 │　12．1 │11．0　 │7．7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27　　　│124．1　　│　87．3 │　17．9 │　12．7 │11．5　 │8．1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28　　　│129．8　　│　91．4 │　18．8 │　13．3 │12．1　 │8．6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29　　　│135．7　　│　95．5 │　19．7 │　13．9 │12．7　 │9．0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30　　　│141．9　　│　99．8 │　20．7 │　14．6 │13．4　 │9．4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31　　　│148．4　　│　104．2│　21．7 │　15．3 │14．1　 │9．9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32　　　│155．3　　│　108．8│　22．7 │　16．0 │14．8　 │10．4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33　　　│162．5　　│　113．6│　23．9 │　16．7 │15．6　 │11．0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34　　　│169．9　　│　118．6│　25．1 │　17．6 │16．5　 │11．5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35　　　│177．6　　│　124．0│　26．3 │　18．4 │17．4　 │12．2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36　　　│185．6　　│　129．8│　27．6 │　19．4 │18．3　 │12．9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37　　　│194．0　　│　136．1│　29．0 │　20．4 │19．4　 │13．6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38　　　│202．9　　│　142．8│　30．5 │　21．5 │20．5　 │14．5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39　　　│212．0　　│　149．8│　32．1 │　22．7 │21．7　 │15．4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40　　　│221．3　　│　157．1│　33．7 │　24．0 │22．9　 │16．4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41　　　│230．5　　│　164．4│　35．3 │　25．3 │24．2　 │17．4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42　　　│240．0　　│　172．0│　37．1 │　26．7 │25．7　 │18．5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43　　　│249．9　　│　180．0│　38．9 │　28．2 │27．2　 │19．8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44　　　│260．1　　│　188．2│　40．8 │　29．8 │28．9　 │21．1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45　　　│270．7　　│　196．8│　42．9 │　31．5 │30．8　 │22．6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46　　　│281．8　　│　205．6│　45．1 │　33．3 │32．9　 │24．3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47　　　│293．5　　│　214．7│　47．6 │　35．2 │35．4　 │26．2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48　　│305．9　　│　224．1│　50．3 │　37．4 │38．2　 │28．4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49　　　│318．7　　│　233．8│　53．2 │　39．6 │41．5　 │30．8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50　　　│332．1　　│　243．7│　56．4 │　42．1 │45．3　 │33．8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趸　交　　│　十　年　交　│　二十年交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投保年龄│　男性│　女性│　男性│　女性│　男性│　女性│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51　　│346．4│254．1│60．0 │44．8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52　　│361．5│265．0│64．2 │47．9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53　　│377．7│276．6│69．0 │51．5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54　　│394．4│289．2│74．6 │55．7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55　　│412．1│302．8│81．3 │60．9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56　　│430．8│318．0│89．5 │67．5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57　　│450．9│334．9│100．0│76．1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58　　│472．9│354．1│114．1│88．0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59　　│496．4│375．2│134．0│105．4│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60　　│522．3│398．9│164．9│134．0│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