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金融合同:中保人寿锦绣前程保险条款</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第一条本保险合同（以下简称本合同）由保险单及本合同所载条款、声明、批注，以及和本合同有关的投保单、复效申请书、健康声明书、体检报告书及其他约定书共同构成。　　保险责任的开始及交付保险费　　第二条中保人寿保险有限公司____分...</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中保人寿保险有限公司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第五条本合同的保险费交付期间分为趸交、或年交至被保险人年满18周岁。投保人可选择其中一种为本合同的保险费交付期间。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第七条在本合同有效期内：</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二、被保险人生存至22周岁的生效对应日，本公司按保险单所载保险金额的2倍给 付创业保险金；</w:t>
      </w:r>
    </w:p>
    <w:p>
      <w:pPr>
        <w:ind w:left="0" w:right="0" w:firstLine="560"/>
        <w:spacing w:before="450" w:after="450" w:line="312" w:lineRule="auto"/>
      </w:pPr>
      <w:r>
        <w:rPr>
          <w:rFonts w:ascii="宋体" w:hAnsi="宋体" w:eastAsia="宋体" w:cs="宋体"/>
          <w:color w:val="000"/>
          <w:sz w:val="28"/>
          <w:szCs w:val="28"/>
        </w:rPr>
        <w:t xml:space="preserve">　　三、被保险人生存至25周岁的生效对应日，本公司按保险单所载保险金额的4倍给付结婚保险金，本合同即行终止。</w:t>
      </w:r>
    </w:p>
    <w:p>
      <w:pPr>
        <w:ind w:left="0" w:right="0" w:firstLine="560"/>
        <w:spacing w:before="450" w:after="450" w:line="312" w:lineRule="auto"/>
      </w:pPr>
      <w:r>
        <w:rPr>
          <w:rFonts w:ascii="宋体" w:hAnsi="宋体" w:eastAsia="宋体" w:cs="宋体"/>
          <w:color w:val="000"/>
          <w:sz w:val="28"/>
          <w:szCs w:val="28"/>
        </w:rPr>
        <w:t xml:space="preserve">　　第八条在本合同有效期内，被保险人因意外伤害身故，或在本合同生效或复效1年后因疾病身故时，本公司按保险单所载保险金额的10倍给付身故保险金，并无息退还投保人所交付的保险费，本合同效力即行终止。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被保险人在本合同生效或复效1年内因疾病身故或身体高度残疾时，本公司无息退还投保人所交付的保险费，本合同效力即行终止。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在本合同有效期内，被保险人因意外伤害或造成身体高度残疾，或在本合同生效或复效1年后因疾病身故或造成身体高度残疾时，本公司按保险单所载保险金额20倍给付身体高度残疾保险金（该项保险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　　第九条在本合同有效期内，投保人因意外伤害而身故或身体高度残疾，或在本合同生效或复效1年后因疾病而身故或身体高度残疾时：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　　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　　二、若投保人身故或身体高度残疾发生于交付保险费期内，从其身故或被确定身体高度残疾之日起，免交本合同以后各期保险费，本合同继续有效。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第十条被保险人因下列情事之一身故或身体高度残疾时，本公司不负给付保险金的责任：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第十一条投保人或被保险人，因疾病或意外伤害造成身体高度残疾，应在治疗结束后，由本 公司指定或认可的医疗机构进行鉴定。如果自投保人或被保险人患病或遭受意外伤害之日起180日内治疗仍未结束，按第180日的身体情况进行鉴定。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第十三条被保险人申请领取教育保险金、创业保险金、结婚保险金及第二期以后（含第二期）成长年金时，应出具下列文件：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第十四条受益人申请领取身故保险金时，应出具下列文件：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第十六条被保险人申请免交保险费或申请领取第一期成长年金时，应出具下列文件：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七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 该项通知送达受益人。</w:t>
      </w:r>
    </w:p>
    <w:p>
      <w:pPr>
        <w:ind w:left="0" w:right="0" w:firstLine="560"/>
        <w:spacing w:before="450" w:after="450" w:line="312" w:lineRule="auto"/>
      </w:pPr>
      <w:r>
        <w:rPr>
          <w:rFonts w:ascii="宋体" w:hAnsi="宋体" w:eastAsia="宋体" w:cs="宋体"/>
          <w:color w:val="000"/>
          <w:sz w:val="28"/>
          <w:szCs w:val="28"/>
        </w:rPr>
        <w:t xml:space="preserve">　　第十八条投保人解除本合同时，本公司应于接到通知后30日内退还本保险单的现金价值。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条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第二十一条被保险人身故后，遇有下列情形之一的，身故保险金作为被保险人的遗产，由本公司向被保险人的继承人履行给付保险金的义务：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第二十四条本合同内 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第二十七条本条款所述“身体高度残疾”是指下列情事之一：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2026-04-29T02:10:24+08:00</dcterms:created>
  <dcterms:modified xsi:type="dcterms:W3CDTF">2026-04-29T02:10:24+08:00</dcterms:modified>
</cp:coreProperties>
</file>

<file path=docProps/custom.xml><?xml version="1.0" encoding="utf-8"?>
<Properties xmlns="http://schemas.openxmlformats.org/officeDocument/2006/custom-properties" xmlns:vt="http://schemas.openxmlformats.org/officeDocument/2006/docPropsVTypes"/>
</file>