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最新员工用工合同签多久(14篇)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员工用工合同签多久一乙方(承包单位)：根据《中华人民共和国合同法》、《中华人民共和国建筑法》及其他有关法律、法规，遵循平等自愿、公平和诚实信用原则，双方就建设工程劳务作业合作事项协商一致，签订本劳务作业分包合同，双方共同遵照执行。一、 工程...</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员工用工合同签多久一</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 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 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 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 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 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 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员工用工合同签多久五</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员工用工合同签多久六</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执行定时工作制或综合计算工时工作制的乙方完成规定的工作任务，甲方每月__日以货币形式足额支付乙方工资，工资不低于__ 元，其中试用期间工资为__ 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本合同期限届满，劳动合同即终止。双方当事人在本合同期满前____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员工用工合同签多久八</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员工用工合同签多久九</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年，从20____年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 天，国庆节休假2 天，春节休假3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员工用工合同签多久篇十一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 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 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 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员工用工合同签多久篇十三</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 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宋体" w:hAnsi="宋体" w:eastAsia="宋体" w:cs="宋体"/>
          <w:color w:val="000"/>
          <w:sz w:val="28"/>
          <w:szCs w:val="28"/>
        </w:rPr>
        <w:t xml:space="preserve">人事代理编号 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本合同代签或涂改无效;</w:t>
      </w:r>
    </w:p>
    <w:p>
      <w:pPr>
        <w:ind w:left="0" w:right="0" w:firstLine="560"/>
        <w:spacing w:before="450" w:after="450" w:line="312" w:lineRule="auto"/>
      </w:pPr>
      <w:r>
        <w:rPr>
          <w:rFonts w:ascii="宋体" w:hAnsi="宋体" w:eastAsia="宋体" w:cs="宋体"/>
          <w:color w:val="000"/>
          <w:sz w:val="28"/>
          <w:szCs w:val="28"/>
        </w:rPr>
        <w:t xml:space="preserve">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广告公司用工劳动合同范本默认。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本合同期限自_____年____月____日开始，至_____年____月____日终止，其中试用期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