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2025年深圳企业用工合同怎么签 深圳单位合同工(7篇)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企业用工合同签深圳单位合同工一为建立劳动关系，明确权利义务，依据劳动法、劳动合同法等有关法律规定，在平等自愿、协商一致的基础上，订立本合同。止。其中试用期为____________年______月______日起至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双方的劳动关系、工资、社保福利截至到________年____月____日。甲方为乙方缴纳的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月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深圳企业用工合同签深圳单位合同工三</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自____年____月____日起至____年____月____日止。其中试用期二个月，试用期间工资为______元（其中生活费，房租，水电费每月____元）。</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1、退职费，凡在本单位连续鉴定用工合同，合同期满后，视工作年限发一次性退职费，满三年的发给人民币800元，满五年的发给人民币1500元，满八年的发给人民工币____元，满十年的发给人民币3500元。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深圳企业用工合同签深圳单位合同工四</w:t>
      </w:r>
    </w:p>
    <w:p>
      <w:pPr>
        <w:ind w:left="0" w:right="0" w:firstLine="560"/>
        <w:spacing w:before="450" w:after="450" w:line="312" w:lineRule="auto"/>
      </w:pPr>
      <w:r>
        <w:rPr>
          <w:rFonts w:ascii="宋体" w:hAnsi="宋体" w:eastAsia="宋体" w:cs="宋体"/>
          <w:color w:val="000"/>
          <w:sz w:val="28"/>
          <w:szCs w:val="28"/>
        </w:rPr>
        <w:t xml:space="preserve">乙方(以下称受聘方)：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深圳企业用工合同签深圳单位合同工六</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本合同有效期年，自______年______月______日起至______年______月______日止。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甲方应遵循按劳分配原则，实行同工同酬，工资为______元/月。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深圳企业用工合同签深圳单位合同工七</w:t>
      </w:r>
    </w:p>
    <w:p>
      <w:pPr>
        <w:ind w:left="0" w:right="0" w:firstLine="560"/>
        <w:spacing w:before="450" w:after="450" w:line="312" w:lineRule="auto"/>
      </w:pPr>
      <w:r>
        <w:rPr>
          <w:rFonts w:ascii="宋体" w:hAnsi="宋体" w:eastAsia="宋体" w:cs="宋体"/>
          <w:color w:val="000"/>
          <w:sz w:val="28"/>
          <w:szCs w:val="28"/>
        </w:rPr>
        <w:t xml:space="preserve">地址：________________邮码：________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根据《_劳动法》以及相关法律法规，甲乙双方经平等协商同意，自愿签订合同，共同遵守本合同所列条款。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第一条本合同为期限合同，生效日期_________年_________月_________日，试用期个月，失效日期_________年_________月_________日。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第三条乙方应达到标准。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安排乙方加班的，应符合法律法规的规定。甲方安排乙方加班的，应符合法律法规的规定。甲方安排乙方延长工作时间的，应支付不低于工资的150%的工资报酬。甲方安排乙方休息日工作又不能安排补休的，应支付不低于工资的200%的工资报酬。甲方安排乙方法定休假日工作的，应支付不低于工资的300%工资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第十三条乙方患病或非因工负伤的医疗待遇按国家和本市有关规定执行。甲方按支付乙方病假工资。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(2)合同约定的终止条件出现;</w:t>
      </w:r>
    </w:p>
    <w:p>
      <w:pPr>
        <w:ind w:left="0" w:right="0" w:firstLine="560"/>
        <w:spacing w:before="450" w:after="450" w:line="312" w:lineRule="auto"/>
      </w:pPr>
      <w:r>
        <w:rPr>
          <w:rFonts w:ascii="宋体" w:hAnsi="宋体" w:eastAsia="宋体" w:cs="宋体"/>
          <w:color w:val="000"/>
          <w:sz w:val="28"/>
          <w:szCs w:val="28"/>
        </w:rPr>
        <w:t xml:space="preserve">(3)乙方达到离休、退休、退职条件。</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第三十条下列情形之一，甲方按下列标准向乙方支付经济补偿金：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(2)支付乙方的工资报酬低于本市最低工资标准的，在补足低于标准部分的同时，另外支付相当于低于部分25%的经济补偿金。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单位上年月平均工资一个月的经济补偿金：[page]</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不能从事原工作也不能从事用人单位另行安排的工作而解除本合同的，甲方应支付不低于6个月工资的医疗补助费。患重病的还应加发50%的医疗补助费，患绝症的加法100%的医疗补助费。</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第三十九条双方因履行劳动合同发生的争议，当事人可以向本单位劳动争议调解委员会申请调解;调解不成的，应当自劳动争议发生之日起，60日内向劳动争议委员会提出书面申请。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