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宾馆服务员用工合同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&gt;宾馆服务员的用工合同标准版是怎样的呢。下面是由整理的宾馆服务员用工合同，欢迎阅读。　　甲方(用人单位)名称：　　地址：　　法定代表人(委托代理人)：　　乙方(劳动者)姓名：　　性别：　　出生年月：　　家庭住址：　　居民身份证号码：　　甲乙...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&gt;宾馆服务员的用工合同标准版是怎样的呢。下面是由整理的宾馆服务员用工合同，欢迎阅读。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甲方(用人单位)名称：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法定代表人(委托代理人)：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乙方(劳动者)姓名：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甲乙双方根据《中华人民共和国劳动法》等法律、法规、规章的规定，在平等自愿、协商一致的基础上，同意订立本合同，共同遵守本合同所列条款。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一、合同期限和工作内容宾馆服务员管理制度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本合同自 年 月 日起至 年 月 日止。期限为 年(月)。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试用期自 年 月 日至 年 月 日止，期限为 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根据甲方工作需要，乙方同意从事 岗位(工种)工作。经甲、乙双方协商同意，可以变更工作岗位(工种)。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乙方应按照甲方的要求，按时完成规定的工作数量，达到规定的质量标准。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二、工作时间和休息休假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甲方安排乙方执行 工时制。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实行标准工时工作制的，甲方安排乙方每日工作时间不超过八小时，每周不超过四十小时。甲方由于工作需要，经与工会和乙方协商后可以延长工作时间，一般每日不得超过一小时，因特殊原因需要延长工作时间的，在保障乙方身体健康的条件下延长工作时间每日不得超过三小时，每月不得超过三十六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(二)实行综合计算工时工作制的，平均每日工作时间不得超过8小时，平均每周工作时间不得超过40小时。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(三)实行不定时工作制的，工作时间和休息休假乙方自行安排。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甲方延长乙方工作时间，应依法安排乙方同等时间补休或支付加班加点工资。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乙方在合同期内享受国家规定的各项休息、休假的权利。每周至少休息一天。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甲方不得招录用未满16周岁的未成年人，并按国家规定对女职工和未成年工实行特殊劳动保护。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甲方有义务负责对乙方进行政治思想、职业道德、业务技术、劳动安全卫生及有关规章制度的教育和培训。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甲方每月 日以货币形式足额支付乙方工资，工资不低于 元，其中试用期间工资为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实行计时或岗位工资的，每月标准工资为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实行计件工资的，每月底薪为 元，计件单价为 元或完成工作额的 %提成。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甲方安排乙方延长工作时间，支付不低于工资 %的工资报酬，每小时加班加点工资为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甲方安排乙方在每日22时到次日6时工作的，每个工作日夜班补贴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甲方为乙方提供以下福利待遇：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六、劳动纪律和规章制度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甲方依法制定的各项规章制度应向乙方公示。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乙方应严格遵守甲方制定的规章制度、完成劳动任务，提高职业技能，执行劳动安全卫生规程，遵守劳动纪律和职业道德。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乙方有权拒绝甲方安排违法、不道德或损害乙方身心健康的行为，有权提出批评并向有关部门检举控告。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乙方应保守甲方的商业秘密。甲方对乙方的个人资料，未经乙方的同意，不得公开和泄露。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乙方违反劳动纪律，甲方可依据本单位规章制度，可给予经济处罚等，直至解除本合同。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七、劳动合同的变更、解除、终止、续订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订立劳动合同时，甲方不得以任何形式向乙方牟取不正当利益，不得向乙方收取抵押金、抵押物、保证金、定金或其他财物，不得要求强迫乙方集资入股，也不得扣押乙方的身份证等证件。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经甲乙双方协商一致，可以变更本合同相关内容或解除本合同。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第二十六条 甲方解除本合同，应提前三十日以书面形式通知乙方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乙方有下列情形之一，甲方可以解除本合同。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1、在试用期间，被证明不符合录用条件的;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录用条件为：①②③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2、严重违反劳动纪律或甲方规章制度的;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3、严重失职、营私舞弊，对甲方利益造成重大损害的; 第二十八条本合同期限届满，劳动合同即终止。甲乙双方经协商同意，可以续订劳动合同。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第二十九条 本合同期限届满后，未办理终止劳动合同手续仍存在劳动关系，乙方要求续订劳动合同，双方就续订的劳动合同期限协商不一致时，续订的劳动合同期限从签字之日起不得少于 月，乙方符合续订无固定期限劳动合同条件的，甲方应与其签订无固定期限劳动合同。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八、经济补偿与赔偿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第三十条 甲方违反方劳动合同的，应按下列标准支付乙方经济补偿金：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1、甲方克扣或者无故拖欠乙方工资的，以及拒不支付乙方延长工作时间工资报酬的，从发薪日第 日起，每天按拖欠乙方本人工资额的 %赔偿乙方损失，直至支付工资之日止，与工资一并发给乙方，同时，还需加发相当于工资报酬百分之二十五的经济补偿金;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2、甲方支付乙方的工资报酬低于本地最低工资标准的，要在补足低于标准部分的同时，另外支付相当于低于部分百分之二十五的经济补偿金。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第三十一条 甲方解除乙方劳动合同，除本合同第二十六条规定情形外，甲方应按国家和地方有关规定支付乙方经济补偿金。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第三十二条 乙方违反规定或本合同的约定解除本合同，对甲方造成损失的，乙方应赔偿甲方下列损失：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1、由甲方出资培训和招接收的人员，为其支付培训费和招收录用费;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2、对生产、经营和工作造成的直接经济损失;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4、本合同约定的其他赔偿费用。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九、违反劳动合同的责任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第三十三条 当事人一方违反本合同时，应承担违约责任，向对方支付违约金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第三十八条 本合同未尽事宜，双方可另协商解决;与今后国家法律、行政法规等有关规定相悖的，按有关规定执行。 第三十九条 本合同一式两份，甲乙双方各执一份。 (特别提示：以上条款内容甲乙双方在签署本合同前，均应事先仔细阅读，并详细了解本合同以及附件内容，双方签字后即行生效。)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(委托代理人)：(签名)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