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建设投资合作协议</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以下是为大家整理的关于《建设投资合作协议》，供大家学习参考！　甲方：_______（以下简称甲方）　　　　乙方：_______（以下简称乙方）　　　　为使_______项目（以下简称本项目）在_______出口加工区实现产业化，根据国家及地...</w:t>
      </w:r>
    </w:p>
    <w:p>
      <w:pPr>
        <w:ind w:left="0" w:right="0" w:firstLine="560"/>
        <w:spacing w:before="450" w:after="450" w:line="312" w:lineRule="auto"/>
      </w:pPr>
      <w:r>
        <w:rPr>
          <w:rFonts w:ascii="宋体" w:hAnsi="宋体" w:eastAsia="宋体" w:cs="宋体"/>
          <w:color w:val="000"/>
          <w:sz w:val="28"/>
          <w:szCs w:val="28"/>
        </w:rPr>
        <w:t xml:space="preserve">以下是为大家整理的关于《建设投资合作协议》，供大家学习参考！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土地位置及出让方式甲方同意本项目进入_______出口加工区实现产业化。初步确定项目建设地点位于_______占地约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付款方式高新技术产业开发区规划土地建设管理部门与乙方签订正式土地使用权出让合同。乙方在该合同签订后___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2．工程进度乙方必须在_______年_______月_______日前进场开工建设，并严格按照施工进度计划投入资金进行建设，保证建设进度。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3．竣工时间乙方必须在_______年_______月_______日前竣工，延期竣工时应于原定竣工日期前_______日以上时间内，向甲方提出延期说明，取得甲方认可。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______‰缴纳滞纳金。逾期___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2．乙方取得土地使用权后未按协议规定建设的，应交纳已付土地出让金_____%的违约金；连续两年不投资建设的，甲方有权按照国家有关规定收回土地使用权。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3．如果由于甲方原因使乙方延期占用土地使用权时，甲方应赔偿乙方已付土地出让金_______%的违约金。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____%时（优惠政策除外），乙方应赔偿给甲方其税金差额。即：乙方在项目报告书中的某一税种具体金额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1．在履行本协议时，若发生争议，双方协商解决；协商不成的，双方同意向______市仲裁委员会申请仲裁，没有达成书面仲裁协议的，可向人民法院起诉。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但当事一方必须采取一切必要的补救措施以减少造成的损失。并在发生不可抗力_______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3．本协议一式_______份，甲、乙双方各执_______份。_______份协议具有同等法律效力，经甲、乙双方法定代表人（或委托代理人）签字盖章生效。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4．本协议于______年________月_______日在中华人民共和国山东_______市签订。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甲方：____________________（章）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乙方：____________________（章）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2026-05-09T15:23:38+08:00</dcterms:created>
  <dcterms:modified xsi:type="dcterms:W3CDTF">2026-05-09T15:23:38+08:00</dcterms:modified>
</cp:coreProperties>
</file>

<file path=docProps/custom.xml><?xml version="1.0" encoding="utf-8"?>
<Properties xmlns="http://schemas.openxmlformats.org/officeDocument/2006/custom-properties" xmlns:vt="http://schemas.openxmlformats.org/officeDocument/2006/docPropsVTypes"/>
</file>