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最新房屋交易电子合同 租房电子合同(3篇)</w:t>
      </w:r>
      <w:bookmarkEnd w:id="1"/>
    </w:p>
    <w:p>
      <w:pPr>
        <w:jc w:val="center"/>
        <w:spacing w:before="0" w:after="450"/>
      </w:pPr>
      <w:r>
        <w:rPr>
          <w:rFonts w:ascii="Arial" w:hAnsi="Arial" w:eastAsia="Arial" w:cs="Arial"/>
          <w:color w:val="999999"/>
          <w:sz w:val="20"/>
          <w:szCs w:val="20"/>
        </w:rPr>
        <w:t xml:space="preserve">来源：网络  作者：诗酒琴音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房屋交易电子合同租房电子合同一买方（乙方）：______________根据《中华人民共和国经济合同法》、《中华人民共和国城市房地产管理法》及其他有关法律、法规之规定，甲、乙双方在平等、自愿、协商一致的基础上，就乙方向甲方购买房产签订本合同...</w:t>
      </w:r>
    </w:p>
    <w:p>
      <w:pPr>
        <w:ind w:left="0" w:right="0" w:firstLine="560"/>
        <w:spacing w:before="450" w:after="450" w:line="312" w:lineRule="auto"/>
      </w:pPr>
      <w:r>
        <w:rPr>
          <w:rFonts w:ascii="黑体" w:hAnsi="黑体" w:eastAsia="黑体" w:cs="黑体"/>
          <w:color w:val="000000"/>
          <w:sz w:val="36"/>
          <w:szCs w:val="36"/>
          <w:b w:val="1"/>
          <w:bCs w:val="1"/>
        </w:rPr>
        <w:t xml:space="preserve">房屋交易电子合同租房电子合同一</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__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房屋交易电子合同租房电子合同二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4、该房屋为清水房。随该房屋同时转让的房屋附属设施设备、装饰装修、相关物品清单等具体情况见附件一。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2、甲、乙双方达成一致意见，本合同的一切交易税费由乙方全部负担，乙方缴清一切交易税费后不得以任何理由要求甲方补偿。</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乙方于_____日内（即20xx年___月___日前）向甲方支付全部购房款___________________圆整（大写________________________元整）。甲方收到购房款以后，必须按照乙方要求的时间、地点配合乙方办理更名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甲方未按本合同第四条规定将房屋及时交付乙方使用，每逾期一日，按照购房总价的2‰支付违约金，逾期达一个月以上的，即视为甲方不履行本合同，乙方有权解除合同，并向乙方支付房价10%的违约金。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第十一条：本合同一式___份，甲、乙双方各执一份，其他___份交有关部门存档。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黑体" w:hAnsi="黑体" w:eastAsia="黑体" w:cs="黑体"/>
          <w:color w:val="000000"/>
          <w:sz w:val="36"/>
          <w:szCs w:val="36"/>
          <w:b w:val="1"/>
          <w:bCs w:val="1"/>
        </w:rPr>
        <w:t xml:space="preserve">房屋交易电子合同租房电子合同三</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第一条，乙方同意购买甲方拥有的座落在______________________________的住宅房，建筑面积为_____平方米。(详见土地房屋权证第_______________号)。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为便于乙方办理按揭贷款，应乙方要求甲方于__年托银行将全部购房款项打入甲方账户。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第四条，违约责任：甲、乙双方合同签定后，若甲方中途违约，应书面通知乙方，并自违约之日起____日内应以乙方所付定金的双倍返还给乙方。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2026-04-29T05:04:34+08:00</dcterms:created>
  <dcterms:modified xsi:type="dcterms:W3CDTF">2026-04-29T05:04:34+08:00</dcterms:modified>
</cp:coreProperties>
</file>

<file path=docProps/custom.xml><?xml version="1.0" encoding="utf-8"?>
<Properties xmlns="http://schemas.openxmlformats.org/officeDocument/2006/custom-properties" xmlns:vt="http://schemas.openxmlformats.org/officeDocument/2006/docPropsVTypes"/>
</file>