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广州租房合同备案流程模板(十五篇)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广州租房合同 广州租房合同备案流程一承租方(乙方)姓名：_______身份证号：__________________双方经友好协商，根据____________有关规定，就租赁房屋一事达成以下协议。第一条、基本情况甲方保证向乙方出租的房屋系...</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广州租房合同备案流程一</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双方经友好协商，根据____________有关规定，就租赁房屋一事达成以下协议。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根据《中华人民共和国合同法》及其他相关法律、法规规定，甲乙双方在平等、自愿、商量一致的基础上，就下列房屋的租赁达成如下协议：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租赁期满后，如乙方要求继续租赁，则要提前___个月向甲方提出，甲方收到乙方要求后___天内答复。如同意继续租赁，则续签租赁合同。同等条件下，乙方享有优先租赁的权利。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在房屋租赁期间，任何一方提出终止合同，需提前_____月书面通知对方，经双方商量后签订终止合同书，在终止合同书签订前，本合同仍有效。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广州租房合同备案流程六</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经审查，该房屋的出租人已按照《xx市房屋租赁管理规定》规定整改完毕，符合出租条件，注销注记。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租赁期限小写大写</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经办人：租赁登记备案机关（签章）年月日经审查，该合同以穗租终号予以注销登记备案。经办人：租赁登记备案机关（签章）年月日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 广州租房合同备案流程篇十一</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证件编号：_______________________证件编号：_______________________联系地址：______________________联系地址：_______________________联系电话：_______________________联系电话：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广州租房合同备案流程篇十三</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一、租赁地址：广州市__________________ ;</w:t>
      </w:r>
    </w:p>
    <w:p>
      <w:pPr>
        <w:ind w:left="0" w:right="0" w:firstLine="560"/>
        <w:spacing w:before="450" w:after="450" w:line="312" w:lineRule="auto"/>
      </w:pPr>
      <w:r>
        <w:rPr>
          <w:rFonts w:ascii="宋体" w:hAnsi="宋体" w:eastAsia="宋体" w:cs="宋体"/>
          <w:color w:val="000"/>
          <w:sz w:val="28"/>
          <w:szCs w:val="28"/>
        </w:rPr>
        <w:t xml:space="preserve">二、室内附属设施：___________________________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 年____月____日起至 ______ 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元,租房终止,甲方验收无误后,将押金退还乙方,不计利息;第1次付款计________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1、入住时的电表度数：________ 2.水表度数：________</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广州租房合同备案流程篇十五</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甲方（签）：__________ 乙方：（签）：__________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2026-03-26T09:35:48+08:00</dcterms:created>
  <dcterms:modified xsi:type="dcterms:W3CDTF">2026-03-26T09:35:48+08:00</dcterms:modified>
</cp:coreProperties>
</file>

<file path=docProps/custom.xml><?xml version="1.0" encoding="utf-8"?>
<Properties xmlns="http://schemas.openxmlformats.org/officeDocument/2006/custom-properties" xmlns:vt="http://schemas.openxmlformats.org/officeDocument/2006/docPropsVTypes"/>
</file>