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2025年个人租房合同协议书简单版(19篇)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个人租房合同协议书简单版一承租方： (以下简称乙方)根据《中华人民共和国合同法》及有关规定，为明确甲乙双方的权利义务关系，经双方协商一致，签订本合同。甲方将位于西华县城关镇 路 小区 号楼 单元 楼 户的房屋出租给乙方居住使用。甲方的出租房...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