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最新卖家购销合同(7篇)</w:t>
      </w:r>
      <w:bookmarkEnd w:id="1"/>
    </w:p>
    <w:p>
      <w:pPr>
        <w:jc w:val="center"/>
        <w:spacing w:before="0" w:after="450"/>
      </w:pPr>
      <w:r>
        <w:rPr>
          <w:rFonts w:ascii="Arial" w:hAnsi="Arial" w:eastAsia="Arial" w:cs="Arial"/>
          <w:color w:val="999999"/>
          <w:sz w:val="20"/>
          <w:szCs w:val="20"/>
        </w:rPr>
        <w:t xml:space="preserve">来源：网络  作者：轻吟低唱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卖家购销合同一买方： ____________________________ (以下简称乙方)根据《合同法》和《微型计算机商品管理更换退货责任规定》的有关规定，经甲乙双方协商一致达成协议如下：第一条 乙方向甲方订货总值为_________...</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卖家购销合同一</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1、甲方向乙方定购的电脑配置，（详见附件一；电脑设备配置单）共计_______台，单价为：__________元；?总金额为：__________元。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_____付给乙方，乙方同时将电脑交付给甲方，合同范本《电脑的购销合同格式》。剩余的5%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合计（大写）：__________________人民币：__________________元。</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腾达16口的交换机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卖家购销合同五</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(2)预付款_____________________________a;元。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2、整机三包有效期内出现质量问题，甲方负责在内维护、修理，并保证修理后的商品能正常使用30天以上，主要部件三包有效期内出现故障，甲方负责在内修理或更换新的主要部件(包括工时费和材料费)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至第内，售出的计算机整机或配件出现性能故障时，乙方可选择换货或修理。乙方要求换货时，甲方负责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甲方为乙方提供自售机之日起________年内____区用户上门硬件维修服务，实行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乙方：___许菊菊______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二、乙方责任产品销售合同范本1.乙方负责产品的市场推广工作。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w:t>
      </w:r>
    </w:p>
    <w:p>
      <w:pPr>
        <w:ind w:left="0" w:right="0" w:firstLine="560"/>
        <w:spacing w:before="450" w:after="450" w:line="312" w:lineRule="auto"/>
      </w:pPr>
      <w:r>
        <w:rPr>
          <w:rFonts w:ascii="宋体" w:hAnsi="宋体" w:eastAsia="宋体" w:cs="宋体"/>
          <w:color w:val="000"/>
          <w:sz w:val="28"/>
          <w:szCs w:val="28"/>
        </w:rPr>
        <w:t xml:space="preserve">1、品名数量台；</w:t>
      </w:r>
    </w:p>
    <w:p>
      <w:pPr>
        <w:ind w:left="0" w:right="0" w:firstLine="560"/>
        <w:spacing w:before="450" w:after="450" w:line="312" w:lineRule="auto"/>
      </w:pPr>
      <w:r>
        <w:rPr>
          <w:rFonts w:ascii="宋体" w:hAnsi="宋体" w:eastAsia="宋体" w:cs="宋体"/>
          <w:color w:val="000"/>
          <w:sz w:val="28"/>
          <w:szCs w:val="28"/>
        </w:rPr>
        <w:t xml:space="preserve">2、型号配置：小计元；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以上所选商品的总价款为：人民币（大写）元，即（小写）元。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即时结清货款：合同标的交付时，以□现金□支票；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□自提，提货地点：；</w:t>
      </w:r>
    </w:p>
    <w:p>
      <w:pPr>
        <w:ind w:left="0" w:right="0" w:firstLine="560"/>
        <w:spacing w:before="450" w:after="450" w:line="312" w:lineRule="auto"/>
      </w:pPr>
      <w:r>
        <w:rPr>
          <w:rFonts w:ascii="宋体" w:hAnsi="宋体" w:eastAsia="宋体" w:cs="宋体"/>
          <w:color w:val="000"/>
          <w:sz w:val="28"/>
          <w:szCs w:val="28"/>
        </w:rPr>
        <w:t xml:space="preserve">□送货上门，送货时间：年月日；</w:t>
      </w:r>
    </w:p>
    <w:p>
      <w:pPr>
        <w:ind w:left="0" w:right="0" w:firstLine="560"/>
        <w:spacing w:before="450" w:after="450" w:line="312" w:lineRule="auto"/>
      </w:pPr>
      <w:r>
        <w:rPr>
          <w:rFonts w:ascii="宋体" w:hAnsi="宋体" w:eastAsia="宋体" w:cs="宋体"/>
          <w:color w:val="000"/>
          <w:sz w:val="28"/>
          <w:szCs w:val="28"/>
        </w:rPr>
        <w:t xml:space="preserve">提货/送货地址：运费由方承担。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1、甲方未按约定时间交货，每日按合同总价的%向乙方支付违约金。甲方逾期日未交货的，乙方有权解除合同，甲方应返还乙方全部已付款项，并赔偿乙方所受损失。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当事人不愿协商、调解，或协商、调解不成的，可按下列方式解决：</w:t>
      </w:r>
    </w:p>
    <w:p>
      <w:pPr>
        <w:ind w:left="0" w:right="0" w:firstLine="560"/>
        <w:spacing w:before="450" w:after="450" w:line="312" w:lineRule="auto"/>
      </w:pPr>
      <w:r>
        <w:rPr>
          <w:rFonts w:ascii="宋体" w:hAnsi="宋体" w:eastAsia="宋体" w:cs="宋体"/>
          <w:color w:val="000"/>
          <w:sz w:val="28"/>
          <w:szCs w:val="28"/>
        </w:rPr>
        <w:t xml:space="preserve">（一）向白山市仲裁委员会申请仲裁；</w:t>
      </w:r>
    </w:p>
    <w:p>
      <w:pPr>
        <w:ind w:left="0" w:right="0" w:firstLine="560"/>
        <w:spacing w:before="450" w:after="450" w:line="312" w:lineRule="auto"/>
      </w:pPr>
      <w:r>
        <w:rPr>
          <w:rFonts w:ascii="宋体" w:hAnsi="宋体" w:eastAsia="宋体" w:cs="宋体"/>
          <w:color w:val="000"/>
          <w:sz w:val="28"/>
          <w:szCs w:val="28"/>
        </w:rPr>
        <w:t xml:space="preserve">（二）向白山市人民法院起诉。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卖方（签章）：买方（签字）：</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2026-08-01T14:37:21+08:00</dcterms:created>
  <dcterms:modified xsi:type="dcterms:W3CDTF">2026-08-01T14:37:21+08:00</dcterms:modified>
</cp:coreProperties>
</file>

<file path=docProps/custom.xml><?xml version="1.0" encoding="utf-8"?>
<Properties xmlns="http://schemas.openxmlformats.org/officeDocument/2006/custom-properties" xmlns:vt="http://schemas.openxmlformats.org/officeDocument/2006/docPropsVTypes"/>
</file>