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2025年购销合同协议书简单(24篇)</w:t>
      </w:r>
      <w:bookmarkEnd w:id="1"/>
    </w:p>
    <w:p>
      <w:pPr>
        <w:jc w:val="center"/>
        <w:spacing w:before="0" w:after="450"/>
      </w:pPr>
      <w:r>
        <w:rPr>
          <w:rFonts w:ascii="Arial" w:hAnsi="Arial" w:eastAsia="Arial" w:cs="Arial"/>
          <w:color w:val="999999"/>
          <w:sz w:val="20"/>
          <w:szCs w:val="20"/>
        </w:rPr>
        <w:t xml:space="preserve">来源：网络  作者：落花时节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购销合同协议书简单一乙方：________________________________________________甲方与乙方，在友好合作的基础上，遵守自愿、平等、公正、互惠和诚信原则，就中草药植物精品绿化苗木的购销事宜，达成如下合同...</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购销合同协议书简单五</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购销合同协议书简单六</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购销合同协议书简单七</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购销合同协议书简单八</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购销合同协议书简单篇十一</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购销合同协议书简单篇十二</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购销合同协议书简单篇十七</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购销合同协议书简单篇十八</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购销合同协议书简单篇十九</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购销合同协议书简单篇二十一</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2026-09-24T10:23:07+08:00</dcterms:created>
  <dcterms:modified xsi:type="dcterms:W3CDTF">2026-09-24T10:23:07+08:00</dcterms:modified>
</cp:coreProperties>
</file>

<file path=docProps/custom.xml><?xml version="1.0" encoding="utf-8"?>
<Properties xmlns="http://schemas.openxmlformats.org/officeDocument/2006/custom-properties" xmlns:vt="http://schemas.openxmlformats.org/officeDocument/2006/docPropsVTypes"/>
</file>