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砂石购销合同(精简版)</w:t>
      </w:r>
      <w:bookmarkEnd w:id="1"/>
    </w:p>
    <w:p>
      <w:pPr>
        <w:jc w:val="center"/>
        <w:spacing w:before="0" w:after="450"/>
      </w:pPr>
      <w:r>
        <w:rPr>
          <w:rFonts w:ascii="Arial" w:hAnsi="Arial" w:eastAsia="Arial" w:cs="Arial"/>
          <w:color w:val="999999"/>
          <w:sz w:val="20"/>
          <w:szCs w:val="20"/>
        </w:rPr>
        <w:t xml:space="preserve">来源：网络  作者：夜色微凉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砂石购销合同(精简版)　　购货单位： (以下简称甲方)　　供货单位： (以下简称乙方)　　根据《中华人民共和国合同法》及相关法律规定，为明确甲乙双方各自应当承担的责任，确保双方实现各自的经济目的，经甲乙双方充分协商，特订立本合同，以便共...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　　砂石购销合同(精简版)</w:t>
      </w:r>
    </w:p>
    <w:p>
      <w:pPr>
        <w:ind w:left="0" w:right="0" w:firstLine="560"/>
        <w:spacing w:before="450" w:after="450" w:line="312" w:lineRule="auto"/>
      </w:pPr>
      <w:r>
        <w:rPr>
          <w:rFonts w:ascii="宋体" w:hAnsi="宋体" w:eastAsia="宋体" w:cs="宋体"/>
          <w:color w:val="000"/>
          <w:sz w:val="28"/>
          <w:szCs w:val="28"/>
        </w:rPr>
        <w:t xml:space="preserve">　　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一、石料的规格</w:t>
      </w:r>
    </w:p>
    <w:p>
      <w:pPr>
        <w:ind w:left="0" w:right="0" w:firstLine="560"/>
        <w:spacing w:before="450" w:after="450" w:line="312" w:lineRule="auto"/>
      </w:pPr>
      <w:r>
        <w:rPr>
          <w:rFonts w:ascii="宋体" w:hAnsi="宋体" w:eastAsia="宋体" w:cs="宋体"/>
          <w:color w:val="000"/>
          <w:sz w:val="28"/>
          <w:szCs w:val="28"/>
        </w:rPr>
        <w:t xml:space="preserve">　　石料的规格：中碎、小碎、石粉</w:t>
      </w:r>
    </w:p>
    <w:p>
      <w:pPr>
        <w:ind w:left="0" w:right="0" w:firstLine="560"/>
        <w:spacing w:before="450" w:after="450" w:line="312" w:lineRule="auto"/>
      </w:pPr>
      <w:r>
        <w:rPr>
          <w:rFonts w:ascii="宋体" w:hAnsi="宋体" w:eastAsia="宋体" w:cs="宋体"/>
          <w:color w:val="000"/>
          <w:sz w:val="28"/>
          <w:szCs w:val="28"/>
        </w:rPr>
        <w:t xml:space="preserve">　　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　　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　　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　　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　　2、运输方式：由乙方负责包运输。</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　　四、材料的价格和货款的结算</w:t>
      </w:r>
    </w:p>
    <w:p>
      <w:pPr>
        <w:ind w:left="0" w:right="0" w:firstLine="560"/>
        <w:spacing w:before="450" w:after="450" w:line="312" w:lineRule="auto"/>
      </w:pPr>
      <w:r>
        <w:rPr>
          <w:rFonts w:ascii="宋体" w:hAnsi="宋体" w:eastAsia="宋体" w:cs="宋体"/>
          <w:color w:val="000"/>
          <w:sz w:val="28"/>
          <w:szCs w:val="28"/>
        </w:rPr>
        <w:t xml:space="preserve">　　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　　1、中碎：均价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2、小碎：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3、石粉：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　　五、验收方式</w:t>
      </w:r>
    </w:p>
    <w:p>
      <w:pPr>
        <w:ind w:left="0" w:right="0" w:firstLine="560"/>
        <w:spacing w:before="450" w:after="450" w:line="312" w:lineRule="auto"/>
      </w:pPr>
      <w:r>
        <w:rPr>
          <w:rFonts w:ascii="宋体" w:hAnsi="宋体" w:eastAsia="宋体" w:cs="宋体"/>
          <w:color w:val="000"/>
          <w:sz w:val="28"/>
          <w:szCs w:val="28"/>
        </w:rPr>
        <w:t xml:space="preserve">　　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　　2、验收方法：实际现场收方为准。</w:t>
      </w:r>
    </w:p>
    <w:p>
      <w:pPr>
        <w:ind w:left="0" w:right="0" w:firstLine="560"/>
        <w:spacing w:before="450" w:after="450" w:line="312" w:lineRule="auto"/>
      </w:pPr>
      <w:r>
        <w:rPr>
          <w:rFonts w:ascii="宋体" w:hAnsi="宋体" w:eastAsia="宋体" w:cs="宋体"/>
          <w:color w:val="000"/>
          <w:sz w:val="28"/>
          <w:szCs w:val="28"/>
        </w:rPr>
        <w:t xml:space="preserve">　　3、验收标准：行业统一标准。</w:t>
      </w:r>
    </w:p>
    <w:p>
      <w:pPr>
        <w:ind w:left="0" w:right="0" w:firstLine="560"/>
        <w:spacing w:before="450" w:after="450" w:line="312" w:lineRule="auto"/>
      </w:pPr>
      <w:r>
        <w:rPr>
          <w:rFonts w:ascii="宋体" w:hAnsi="宋体" w:eastAsia="宋体" w:cs="宋体"/>
          <w:color w:val="000"/>
          <w:sz w:val="28"/>
          <w:szCs w:val="28"/>
        </w:rPr>
        <w:t xml:space="preserve">　　4、验收人员：甲方指定人员。</w:t>
      </w:r>
    </w:p>
    <w:p>
      <w:pPr>
        <w:ind w:left="0" w:right="0" w:firstLine="560"/>
        <w:spacing w:before="450" w:after="450" w:line="312" w:lineRule="auto"/>
      </w:pPr>
      <w:r>
        <w:rPr>
          <w:rFonts w:ascii="宋体" w:hAnsi="宋体" w:eastAsia="宋体" w:cs="宋体"/>
          <w:color w:val="000"/>
          <w:sz w:val="28"/>
          <w:szCs w:val="28"/>
        </w:rPr>
        <w:t xml:space="preserve">　　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　　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　　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七、乙方违约责任</w:t>
      </w:r>
    </w:p>
    <w:p>
      <w:pPr>
        <w:ind w:left="0" w:right="0" w:firstLine="560"/>
        <w:spacing w:before="450" w:after="450" w:line="312" w:lineRule="auto"/>
      </w:pPr>
      <w:r>
        <w:rPr>
          <w:rFonts w:ascii="宋体" w:hAnsi="宋体" w:eastAsia="宋体" w:cs="宋体"/>
          <w:color w:val="000"/>
          <w:sz w:val="28"/>
          <w:szCs w:val="28"/>
        </w:rPr>
        <w:t xml:space="preserve">　　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　　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　　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　　八、甲方违约责任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　　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九、不可抗拒力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十、结算方式</w:t>
      </w:r>
    </w:p>
    <w:p>
      <w:pPr>
        <w:ind w:left="0" w:right="0" w:firstLine="560"/>
        <w:spacing w:before="450" w:after="450" w:line="312" w:lineRule="auto"/>
      </w:pPr>
      <w:r>
        <w:rPr>
          <w:rFonts w:ascii="宋体" w:hAnsi="宋体" w:eastAsia="宋体" w:cs="宋体"/>
          <w:color w:val="000"/>
          <w:sz w:val="28"/>
          <w:szCs w:val="28"/>
        </w:rPr>
        <w:t xml:space="preserve">　　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　　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　　购货单位(甲方)： 供货单位(乙方):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2026-01-22T16:01:18+08:00</dcterms:created>
  <dcterms:modified xsi:type="dcterms:W3CDTF">2026-01-22T16:01:18+08:00</dcterms:modified>
</cp:coreProperties>
</file>

<file path=docProps/custom.xml><?xml version="1.0" encoding="utf-8"?>
<Properties xmlns="http://schemas.openxmlformats.org/officeDocument/2006/custom-properties" xmlns:vt="http://schemas.openxmlformats.org/officeDocument/2006/docPropsVTypes"/>
</file>