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购销钢材合同范本</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&gt;本文《购销钢材合同范本》由合同范文频道整理，仅供参考。如果觉得很不错，欢迎点评和分享～感谢你的阅读与支持！&gt;【篇一】　　供货方：（以下简称供方）　　需货方：（以下简称需方）　　根据《中华人民共和国合同法》之规定，供需双方经充分协商，特订立...</w:t>
      </w:r>
    </w:p>
    <w:p>
      <w:pPr>
        <w:ind w:left="0" w:right="0" w:firstLine="560"/>
        <w:spacing w:before="450" w:after="450" w:line="312" w:lineRule="auto"/>
      </w:pPr>
      <w:r>
        <w:rPr>
          <w:rFonts w:ascii="宋体" w:hAnsi="宋体" w:eastAsia="宋体" w:cs="宋体"/>
          <w:color w:val="000"/>
          <w:sz w:val="28"/>
          <w:szCs w:val="28"/>
        </w:rPr>
        <w:t xml:space="preserve">&gt;本文《购销钢材合同范本》由合同范文频道整理，仅供参考。如果觉得很不错，欢迎点评和分享～感谢你的阅读与支持！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供货方：（以下简称供方）</w:t>
      </w:r>
    </w:p>
    <w:p>
      <w:pPr>
        <w:ind w:left="0" w:right="0" w:firstLine="560"/>
        <w:spacing w:before="450" w:after="450" w:line="312" w:lineRule="auto"/>
      </w:pPr>
      <w:r>
        <w:rPr>
          <w:rFonts w:ascii="宋体" w:hAnsi="宋体" w:eastAsia="宋体" w:cs="宋体"/>
          <w:color w:val="000"/>
          <w:sz w:val="28"/>
          <w:szCs w:val="28"/>
        </w:rPr>
        <w:t xml:space="preserve">　　需货方：（以下简称需方）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　　一、供货内容：</w:t>
      </w:r>
    </w:p>
    <w:p>
      <w:pPr>
        <w:ind w:left="0" w:right="0" w:firstLine="560"/>
        <w:spacing w:before="450" w:after="450" w:line="312" w:lineRule="auto"/>
      </w:pPr>
      <w:r>
        <w:rPr>
          <w:rFonts w:ascii="宋体" w:hAnsi="宋体" w:eastAsia="宋体" w:cs="宋体"/>
          <w:color w:val="000"/>
          <w:sz w:val="28"/>
          <w:szCs w:val="28"/>
        </w:rPr>
        <w:t xml:space="preserve">　　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　　合同有效期内，供方为本合同指向的工程项目钢筋供应商。该工程项目位于____。</w:t>
      </w:r>
    </w:p>
    <w:p>
      <w:pPr>
        <w:ind w:left="0" w:right="0" w:firstLine="560"/>
        <w:spacing w:before="450" w:after="450" w:line="312" w:lineRule="auto"/>
      </w:pPr>
      <w:r>
        <w:rPr>
          <w:rFonts w:ascii="宋体" w:hAnsi="宋体" w:eastAsia="宋体" w:cs="宋体"/>
          <w:color w:val="000"/>
          <w:sz w:val="28"/>
          <w:szCs w:val="28"/>
        </w:rPr>
        <w:t xml:space="preserve">　　二、订价方式：</w:t>
      </w:r>
    </w:p>
    <w:p>
      <w:pPr>
        <w:ind w:left="0" w:right="0" w:firstLine="560"/>
        <w:spacing w:before="450" w:after="450" w:line="312" w:lineRule="auto"/>
      </w:pPr>
      <w:r>
        <w:rPr>
          <w:rFonts w:ascii="宋体" w:hAnsi="宋体" w:eastAsia="宋体" w:cs="宋体"/>
          <w:color w:val="000"/>
          <w:sz w:val="28"/>
          <w:szCs w:val="28"/>
        </w:rPr>
        <w:t xml:space="preserve">　　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　　四、供货和签收、对账方式：</w:t>
      </w:r>
    </w:p>
    <w:p>
      <w:pPr>
        <w:ind w:left="0" w:right="0" w:firstLine="560"/>
        <w:spacing w:before="450" w:after="450" w:line="312" w:lineRule="auto"/>
      </w:pPr>
      <w:r>
        <w:rPr>
          <w:rFonts w:ascii="宋体" w:hAnsi="宋体" w:eastAsia="宋体" w:cs="宋体"/>
          <w:color w:val="000"/>
          <w:sz w:val="28"/>
          <w:szCs w:val="28"/>
        </w:rPr>
        <w:t xml:space="preserve">　　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　　需方指定（身份证号码：，电话：）为需方货物接收人，负责供方所有到场钢材交接工作。钢材进场前，需方需将指定的货物接收人的身份证复印件和货物接收人签名样本交于供方。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　　在施工期间，需方将实际施工所需要的产品名称、规格、品种和数量详细开列出需求清单，发货前三天将需求清单，用书面通知或E-mail、传真方式通知供方，供方E-mail：，传真。</w:t>
      </w:r>
    </w:p>
    <w:p>
      <w:pPr>
        <w:ind w:left="0" w:right="0" w:firstLine="560"/>
        <w:spacing w:before="450" w:after="450" w:line="312" w:lineRule="auto"/>
      </w:pPr>
      <w:r>
        <w:rPr>
          <w:rFonts w:ascii="宋体" w:hAnsi="宋体" w:eastAsia="宋体" w:cs="宋体"/>
          <w:color w:val="000"/>
          <w:sz w:val="28"/>
          <w:szCs w:val="28"/>
        </w:rPr>
        <w:t xml:space="preserve">　　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　　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　　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　　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　　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　　五、验收方法：</w:t>
      </w:r>
    </w:p>
    <w:p>
      <w:pPr>
        <w:ind w:left="0" w:right="0" w:firstLine="560"/>
        <w:spacing w:before="450" w:after="450" w:line="312" w:lineRule="auto"/>
      </w:pPr>
      <w:r>
        <w:rPr>
          <w:rFonts w:ascii="宋体" w:hAnsi="宋体" w:eastAsia="宋体" w:cs="宋体"/>
          <w:color w:val="000"/>
          <w:sz w:val="28"/>
          <w:szCs w:val="28"/>
        </w:rPr>
        <w:t xml:space="preserve">　　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　　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　　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　　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　　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　　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　　七、有关责任：</w:t>
      </w:r>
    </w:p>
    <w:p>
      <w:pPr>
        <w:ind w:left="0" w:right="0" w:firstLine="560"/>
        <w:spacing w:before="450" w:after="450" w:line="312" w:lineRule="auto"/>
      </w:pPr>
      <w:r>
        <w:rPr>
          <w:rFonts w:ascii="宋体" w:hAnsi="宋体" w:eastAsia="宋体" w:cs="宋体"/>
          <w:color w:val="000"/>
          <w:sz w:val="28"/>
          <w:szCs w:val="28"/>
        </w:rPr>
        <w:t xml:space="preserve">　　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　　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3、需方需要供方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　　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　　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　　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　　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　　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　　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　　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十一、本合同自签订之日起生效。合同执行期间内，任何一方均不得随意变更或解除合同。合同如有未尽事宜，须经合同双方共同协商，作出补充规定，补充规定与本合同具有同等效力。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　　供货方：{盖章｝需货方：{盖章｝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　　一、产品名称、材质、型号、数量、金额。</w:t>
      </w:r>
    </w:p>
    <w:p>
      <w:pPr>
        <w:ind w:left="0" w:right="0" w:firstLine="560"/>
        <w:spacing w:before="450" w:after="450" w:line="312" w:lineRule="auto"/>
      </w:pPr>
      <w:r>
        <w:rPr>
          <w:rFonts w:ascii="宋体" w:hAnsi="宋体" w:eastAsia="宋体" w:cs="宋体"/>
          <w:color w:val="000"/>
          <w:sz w:val="28"/>
          <w:szCs w:val="28"/>
        </w:rPr>
        <w:t xml:space="preserve">　　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　　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　　四、结算方式和付款时间：</w:t>
      </w:r>
    </w:p>
    <w:p>
      <w:pPr>
        <w:ind w:left="0" w:right="0" w:firstLine="560"/>
        <w:spacing w:before="450" w:after="450" w:line="312" w:lineRule="auto"/>
      </w:pPr>
      <w:r>
        <w:rPr>
          <w:rFonts w:ascii="宋体" w:hAnsi="宋体" w:eastAsia="宋体" w:cs="宋体"/>
          <w:color w:val="000"/>
          <w:sz w:val="28"/>
          <w:szCs w:val="28"/>
        </w:rPr>
        <w:t xml:space="preserve">　　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　　五、质量要求及异议处理</w:t>
      </w:r>
    </w:p>
    <w:p>
      <w:pPr>
        <w:ind w:left="0" w:right="0" w:firstLine="560"/>
        <w:spacing w:before="450" w:after="450" w:line="312" w:lineRule="auto"/>
      </w:pPr>
      <w:r>
        <w:rPr>
          <w:rFonts w:ascii="宋体" w:hAnsi="宋体" w:eastAsia="宋体" w:cs="宋体"/>
          <w:color w:val="000"/>
          <w:sz w:val="28"/>
          <w:szCs w:val="28"/>
        </w:rPr>
        <w:t xml:space="preserve">　　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　　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　　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　　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　　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　　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　　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　　时间：年月日时间：年月日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　　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　　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　　1、线材：GB/1499。1-2025；</w:t>
      </w:r>
    </w:p>
    <w:p>
      <w:pPr>
        <w:ind w:left="0" w:right="0" w:firstLine="560"/>
        <w:spacing w:before="450" w:after="450" w:line="312" w:lineRule="auto"/>
      </w:pPr>
      <w:r>
        <w:rPr>
          <w:rFonts w:ascii="宋体" w:hAnsi="宋体" w:eastAsia="宋体" w:cs="宋体"/>
          <w:color w:val="000"/>
          <w:sz w:val="28"/>
          <w:szCs w:val="28"/>
        </w:rPr>
        <w:t xml:space="preserve">　　2、螺纹钢：HRB335或HRB400GB/1499。2-2025；</w:t>
      </w:r>
    </w:p>
    <w:p>
      <w:pPr>
        <w:ind w:left="0" w:right="0" w:firstLine="560"/>
        <w:spacing w:before="450" w:after="450" w:line="312" w:lineRule="auto"/>
      </w:pPr>
      <w:r>
        <w:rPr>
          <w:rFonts w:ascii="宋体" w:hAnsi="宋体" w:eastAsia="宋体" w:cs="宋体"/>
          <w:color w:val="000"/>
          <w:sz w:val="28"/>
          <w:szCs w:val="28"/>
        </w:rPr>
        <w:t xml:space="preserve">　　3、圆钢：GB/1499。1-2025；</w:t>
      </w:r>
    </w:p>
    <w:p>
      <w:pPr>
        <w:ind w:left="0" w:right="0" w:firstLine="560"/>
        <w:spacing w:before="450" w:after="450" w:line="312" w:lineRule="auto"/>
      </w:pPr>
      <w:r>
        <w:rPr>
          <w:rFonts w:ascii="宋体" w:hAnsi="宋体" w:eastAsia="宋体" w:cs="宋体"/>
          <w:color w:val="000"/>
          <w:sz w:val="28"/>
          <w:szCs w:val="28"/>
        </w:rPr>
        <w:t xml:space="preserve">　　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　　二、包装标准</w:t>
      </w:r>
    </w:p>
    <w:p>
      <w:pPr>
        <w:ind w:left="0" w:right="0" w:firstLine="560"/>
        <w:spacing w:before="450" w:after="450" w:line="312" w:lineRule="auto"/>
      </w:pPr>
      <w:r>
        <w:rPr>
          <w:rFonts w:ascii="宋体" w:hAnsi="宋体" w:eastAsia="宋体" w:cs="宋体"/>
          <w:color w:val="000"/>
          <w:sz w:val="28"/>
          <w:szCs w:val="28"/>
        </w:rPr>
        <w:t xml:space="preserve">　　以甲方标准包装为准。</w:t>
      </w:r>
    </w:p>
    <w:p>
      <w:pPr>
        <w:ind w:left="0" w:right="0" w:firstLine="560"/>
        <w:spacing w:before="450" w:after="450" w:line="312" w:lineRule="auto"/>
      </w:pPr>
      <w:r>
        <w:rPr>
          <w:rFonts w:ascii="宋体" w:hAnsi="宋体" w:eastAsia="宋体" w:cs="宋体"/>
          <w:color w:val="000"/>
          <w:sz w:val="28"/>
          <w:szCs w:val="28"/>
        </w:rPr>
        <w:t xml:space="preserve">　　三、钢材采购计划、交货地点</w:t>
      </w:r>
    </w:p>
    <w:p>
      <w:pPr>
        <w:ind w:left="0" w:right="0" w:firstLine="560"/>
        <w:spacing w:before="450" w:after="450" w:line="312" w:lineRule="auto"/>
      </w:pPr>
      <w:r>
        <w:rPr>
          <w:rFonts w:ascii="宋体" w:hAnsi="宋体" w:eastAsia="宋体" w:cs="宋体"/>
          <w:color w:val="000"/>
          <w:sz w:val="28"/>
          <w:szCs w:val="28"/>
        </w:rPr>
        <w:t xml:space="preserve">　　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　　四、运输、装卸及费用负担</w:t>
      </w:r>
    </w:p>
    <w:p>
      <w:pPr>
        <w:ind w:left="0" w:right="0" w:firstLine="560"/>
        <w:spacing w:before="450" w:after="450" w:line="312" w:lineRule="auto"/>
      </w:pPr>
      <w:r>
        <w:rPr>
          <w:rFonts w:ascii="宋体" w:hAnsi="宋体" w:eastAsia="宋体" w:cs="宋体"/>
          <w:color w:val="000"/>
          <w:sz w:val="28"/>
          <w:szCs w:val="28"/>
        </w:rPr>
        <w:t xml:space="preserve">　　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　　五、钢材的验收标准与计量方式</w:t>
      </w:r>
    </w:p>
    <w:p>
      <w:pPr>
        <w:ind w:left="0" w:right="0" w:firstLine="560"/>
        <w:spacing w:before="450" w:after="450" w:line="312" w:lineRule="auto"/>
      </w:pPr>
      <w:r>
        <w:rPr>
          <w:rFonts w:ascii="宋体" w:hAnsi="宋体" w:eastAsia="宋体" w:cs="宋体"/>
          <w:color w:val="000"/>
          <w:sz w:val="28"/>
          <w:szCs w:val="28"/>
        </w:rPr>
        <w:t xml:space="preserve">　　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　　六、钢材配送、验收、签收</w:t>
      </w:r>
    </w:p>
    <w:p>
      <w:pPr>
        <w:ind w:left="0" w:right="0" w:firstLine="560"/>
        <w:spacing w:before="450" w:after="450" w:line="312" w:lineRule="auto"/>
      </w:pPr>
      <w:r>
        <w:rPr>
          <w:rFonts w:ascii="宋体" w:hAnsi="宋体" w:eastAsia="宋体" w:cs="宋体"/>
          <w:color w:val="000"/>
          <w:sz w:val="28"/>
          <w:szCs w:val="28"/>
        </w:rPr>
        <w:t xml:space="preserve">　　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　　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　　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　　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　　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　　结算方式及付款期限（略）</w:t>
      </w:r>
    </w:p>
    <w:p>
      <w:pPr>
        <w:ind w:left="0" w:right="0" w:firstLine="560"/>
        <w:spacing w:before="450" w:after="450" w:line="312" w:lineRule="auto"/>
      </w:pPr>
      <w:r>
        <w:rPr>
          <w:rFonts w:ascii="宋体" w:hAnsi="宋体" w:eastAsia="宋体" w:cs="宋体"/>
          <w:color w:val="000"/>
          <w:sz w:val="28"/>
          <w:szCs w:val="28"/>
        </w:rPr>
        <w:t xml:space="preserve">　　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　　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　　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　　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2026-04-04T22:15:44+08:00</dcterms:created>
  <dcterms:modified xsi:type="dcterms:W3CDTF">2026-04-04T22:15:44+08:00</dcterms:modified>
</cp:coreProperties>
</file>

<file path=docProps/custom.xml><?xml version="1.0" encoding="utf-8"?>
<Properties xmlns="http://schemas.openxmlformats.org/officeDocument/2006/custom-properties" xmlns:vt="http://schemas.openxmlformats.org/officeDocument/2006/docPropsVTypes"/>
</file>