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房屋装修合同九篇(通用)</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包方（简称乙方）：__________________________________根据《中华人民共和国合同法》、《建筑安装工程承包合同条例》、《中华人民共和国消费者权益保护法》、《中华人民共和国价格法》，中华人民共和国建...</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7.工期：自_______年____月____日开工，至_______年____月____日竣工，工期_______天。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 工程责任人 联系电话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 规之规定，甲、乙双方在平等自愿、协商一致的基础上就装修 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 首付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 家法律法规及本市有关政策，受到罚款或给对方造成损失的， 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 通知另一方， 办理合同终止手续， 并由责任方赔偿对方相应的 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 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住房结构：房型 房 厅 套，施工面积平方米。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法定代表人：__ 法定代表人：___</w:t>
      </w:r>
    </w:p>
    <w:p>
      <w:pPr>
        <w:ind w:left="0" w:right="0" w:firstLine="560"/>
        <w:spacing w:before="450" w:after="450" w:line="312" w:lineRule="auto"/>
      </w:pPr>
      <w:r>
        <w:rPr>
          <w:rFonts w:ascii="宋体" w:hAnsi="宋体" w:eastAsia="宋体" w:cs="宋体"/>
          <w:color w:val="000"/>
          <w:sz w:val="28"/>
          <w:szCs w:val="28"/>
        </w:rPr>
        <w:t xml:space="preserve">住址：__ 住所：_____</w:t>
      </w:r>
    </w:p>
    <w:p>
      <w:pPr>
        <w:ind w:left="0" w:right="0" w:firstLine="560"/>
        <w:spacing w:before="450" w:after="450" w:line="312" w:lineRule="auto"/>
      </w:pPr>
      <w:r>
        <w:rPr>
          <w:rFonts w:ascii="宋体" w:hAnsi="宋体" w:eastAsia="宋体" w:cs="宋体"/>
          <w:color w:val="000"/>
          <w:sz w:val="28"/>
          <w:szCs w:val="28"/>
        </w:rPr>
        <w:t xml:space="preserve">邮编：__ 邮编：____</w:t>
      </w:r>
    </w:p>
    <w:p>
      <w:pPr>
        <w:ind w:left="0" w:right="0" w:firstLine="560"/>
        <w:spacing w:before="450" w:after="450" w:line="312" w:lineRule="auto"/>
      </w:pPr>
      <w:r>
        <w:rPr>
          <w:rFonts w:ascii="宋体" w:hAnsi="宋体" w:eastAsia="宋体" w:cs="宋体"/>
          <w:color w:val="000"/>
          <w:sz w:val="28"/>
          <w:szCs w:val="28"/>
        </w:rPr>
        <w:t xml:space="preserve">联系电话：____ 联系电话：___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 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甲、乙双方经友好洽谈和协商，甲方决定委托乙方进行居室装修。为保证装修顺利进行，根据国家有关法律规定，特签订本合同，以便共同遵守。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1.装修地址：____________________。</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4.委托方式：包工包料大包干交钥匙装修。</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6月14日，装修总天数：60天。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装修价款(金额大写) ，详见本合同附件(二)《家庭装潢装修物料预算表》。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装修使用主要物料的品种、规格、名称，经双方认可。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装修验收标准，双方同意参照国家的相关规定执行。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凡由甲方自行采购的物料、设备，产品质量由甲方自负;施工质量由乙方负责。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甲方如自聘装修监理，须在装修开工前通知乙方，以便于工作衔接。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第四条：物料供应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物料一律实行明码标价。甲方所提供的物料均应用于本合同规定的装潢装修，非经甲方同意，不得挪作他用。乙方如挪作他用，应按挪用物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乙方提供的物料、设备如不符合质量要求，或规格有差异，应禁止使用。如已使用，对装修造成的损失均由乙方负责。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甲方负责采购供应的物料、设备，应该是符合设计要求的合格产品，并应按时供应到现场。如延期到达，施工期顺延，并按延误工期处罚。按甲方提供的物料合计金额的 10 %作为管理费支付给乙方。物料经乙方验收后，由乙方负责保管，由于保管不当而造成损失，由乙方负责赔偿。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100 %装修物料款和施工工费的 50 %;当工期进度过半(xx年5月25日)，甲方即第二次付施工工费的 40 %。剩余 10 %尾款待甲方对装修竣工验收后结算。(注：施工工费包括人工费)。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甲方在应付款日期不付款是违约行为，乙方有权停止施工。验收合格未结清装修价款时，不得交付使用。</w:t>
      </w:r>
    </w:p>
    <w:p>
      <w:pPr>
        <w:ind w:left="0" w:right="0" w:firstLine="560"/>
        <w:spacing w:before="450" w:after="450" w:line="312" w:lineRule="auto"/>
      </w:pPr>
      <w:r>
        <w:rPr>
          <w:rFonts w:ascii="宋体" w:hAnsi="宋体" w:eastAsia="宋体" w:cs="宋体"/>
          <w:color w:val="000"/>
          <w:sz w:val="28"/>
          <w:szCs w:val="28"/>
        </w:rPr>
        <w:t xml:space="preserve">第六条：装修工期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1 %作为违约金罚款支付给甲方，直至工费扣完为止。如果因甲方原因而延迟完工，每延迟一日，以装潢装修价款中人工费的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由甲方自行挑选的物料、设备，因质量不合格而影响装修质量和工期，其返工费由甲方承担，由于乙方施工原因造成质量事故，其返工费用由乙方承担，工期不变。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在施工中，因装修质量问题、双方意见不一而造成停工，均不按误工或延迟工期论处，双方应主动要求有关部门调解或仲裁部门协调、处理，尽快解决纠纷，以继续施工。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 2 )二次装饰装修，应全部腾空或部分腾空房屋，清除影响施工的障碍物。对只能部分腾空的房屋中所滞留的家具、陈设物等，须采取必要的保护措施，均需与乙方办理手续和承担费用。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本合同履行期间，双方如发生争议，在不影响装修进度的前提下，双方应协商解决。当事人不愿通过协商解决，或协商解决不成时，可以按照本合同约定向人民法院提起诉讼。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业主（以下简称甲方）：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 室 厅 卫 阳台 厨</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材料搬运费 元</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元，从竣工之日起半年后支付</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天，因甲方因素拖延，工期顺延，因乙方因素拖延工期，甲方可扣除乙方人工费 元/天</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2026-05-03T07:04:43+08:00</dcterms:created>
  <dcterms:modified xsi:type="dcterms:W3CDTF">2026-05-03T07:04:43+08:00</dcterms:modified>
</cp:coreProperties>
</file>

<file path=docProps/custom.xml><?xml version="1.0" encoding="utf-8"?>
<Properties xmlns="http://schemas.openxmlformats.org/officeDocument/2006/custom-properties" xmlns:vt="http://schemas.openxmlformats.org/officeDocument/2006/docPropsVTypes"/>
</file>