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最新最新酒店装修合同 酒店装修合同优质(20篇)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最新酒店装修合同 酒店装修合同一乙方：__________________依照《中华人民共和国合同法》及有关法律，法规的规定，根据酒店装修工程施工的特点，双方在平等，自愿，协商一致的基础上，酒店装修工程(以下简称甲方)的有关事宜，达成如下协...</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第四条发包人的义务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工程进度过半是指：。</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酒店装修合同五</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委托代理人：____________营业执照号：____________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本工程设计人：__________电话：___________________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施工队负责人：___________电话：__________________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14.1因工程施工而产生的垃圾，由承包人负责运出施工现场，并负责将垃圾运到指定的地点，发包人负责支付垃圾清运费用________元。</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1、工程价款_______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凡由甲方自行采购的材料、设备，产品质量由甲方自负，需要乙方施工出现的质量问题乙方不负责。</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造价的百分之六十(60%)整，签订合同后乙方即进料开工，木制作主体完工，当工期进度过半，木制作收口，甲方即第二次付施工工费的35%。剩余5%尾款待甲方对工程竣工验收后结算，竣工验收合格后于三日内交齐工程尾款。</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工程完工验收合格结清价款后乙方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2.工程施工中如有项目增减或需要变动，详见本合同附件(五)《家庭装潢工程工程项目变更表》，通知施工工地负责人。增减项目的价款，当日结清。</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1.如果因乙方原因而延迟完工，每日按工程造价的1%作为违约金支付给甲方，直至工程款扣完为止。如果因甲方原因而延迟完工，每延迟一日，以装修工程价款的1%作为误工费支付给乙方。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酒店装修合同篇十</w:t>
      </w:r>
    </w:p>
    <w:p>
      <w:pPr>
        <w:ind w:left="0" w:right="0" w:firstLine="560"/>
        <w:spacing w:before="450" w:after="450" w:line="312" w:lineRule="auto"/>
      </w:pPr>
      <w:r>
        <w:rPr>
          <w:rFonts w:ascii="宋体" w:hAnsi="宋体" w:eastAsia="宋体" w:cs="宋体"/>
          <w:color w:val="000"/>
          <w:sz w:val="28"/>
          <w:szCs w:val="28"/>
        </w:rPr>
        <w:t xml:space="preserve">发包单位：_____________承包人：_____________</w:t>
      </w:r>
    </w:p>
    <w:p>
      <w:pPr>
        <w:ind w:left="0" w:right="0" w:firstLine="560"/>
        <w:spacing w:before="450" w:after="450" w:line="312" w:lineRule="auto"/>
      </w:pPr>
      <w:r>
        <w:rPr>
          <w:rFonts w:ascii="宋体" w:hAnsi="宋体" w:eastAsia="宋体" w:cs="宋体"/>
          <w:color w:val="000"/>
          <w:sz w:val="28"/>
          <w:szCs w:val="28"/>
        </w:rPr>
        <w:t xml:space="preserve">宾馆地址：______________住所：__________________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委托代理人：____________营业执照号：_____________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依照有关法律，法规的规定，结合家庭居室装饰装修工程施工的特点，双方在平等，自愿，协商一致的基础上，就发包人的宾馆装饰装修工程(以下简称工程)的有关事宜，达成如下协议：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第三次，双方验收合格，支付___________元。</w:t>
      </w:r>
    </w:p>
    <w:p>
      <w:pPr>
        <w:ind w:left="0" w:right="0" w:firstLine="560"/>
        <w:spacing w:before="450" w:after="450" w:line="312" w:lineRule="auto"/>
      </w:pPr>
      <w:r>
        <w:rPr>
          <w:rFonts w:ascii="宋体" w:hAnsi="宋体" w:eastAsia="宋体" w:cs="宋体"/>
          <w:color w:val="000"/>
          <w:sz w:val="28"/>
          <w:szCs w:val="28"/>
        </w:rPr>
        <w:t xml:space="preserve">2、工程款全部结清后，承包人应向发包人开具正式统一发票。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发包人(签字)：________________承包人(盖章)：_____________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最新酒店装修合同 酒店装修合同篇十一</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酒店装修合同篇十二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最新酒店装修合同 酒店装修合同篇十三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装修公司至少是要赚20%的(全包)，人工费、材料费单价甚至数量必定会飘高，与实际工程量和他进价肯定不符，所以即使你网上查这个哪个，在市场上东问西问，盯着它工程量清单或预算书，横算竖算，都是白搭，因为不可能按实结算。合同总价在中国这个环境只有靠自己去压，熟悉材料人工的专业人士也只能估算出大概它能挣个多少，你压价太低他不会接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中必须明确安装的设备和材料的品牌和型号以及大致的数量，缺一不可，特别是小东西，甚至落水弯管和胶水。有些装修公司可能会在型号上打马虎，在重要设备材料进场的时候，最好你能在现场负责验收查看，有条件取样保存。合同中必须对隐蔽工程作承诺，比如保修多少年，出了什么情况要负责赔偿多少，另外，隐蔽工程大致完工后，有条件的可以请监理人员和你一道负责核查验收。一般一天就够了，费用1---块吧。</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严格明确该工程没有转包情况。这个事实上很有难度的，许多装修工人都有好几套工作服，哪家找他，他就穿哪家衣服自称哪家的人。</w:t>
      </w:r>
    </w:p>
    <w:p>
      <w:pPr>
        <w:ind w:left="0" w:right="0" w:firstLine="560"/>
        <w:spacing w:before="450" w:after="450" w:line="312" w:lineRule="auto"/>
      </w:pPr>
      <w:r>
        <w:rPr>
          <w:rFonts w:ascii="宋体" w:hAnsi="宋体" w:eastAsia="宋体" w:cs="宋体"/>
          <w:color w:val="000"/>
          <w:sz w:val="28"/>
          <w:szCs w:val="28"/>
        </w:rPr>
        <w:t xml:space="preserve">比较苛求的话，可以要求整个项目的负责人或监工应该是该公司的。签合同时对方能提供现场负责人员的姓名、身份证和相关职业资格证书，对家装专业来说，应具备的是省级建筑协会颁发的小型项目负责人证书，要注意查看证书上标明的公司跟你签约的公司是不是同一个名称。你平时去工地检查时，大多情况下该人应该在场负责监督工程的进度和质量，并负责跟你沟通协调。</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发包人：________________ 承包人：________________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____________营业执照号：____________</w:t>
      </w:r>
    </w:p>
    <w:p>
      <w:pPr>
        <w:ind w:left="0" w:right="0" w:firstLine="560"/>
        <w:spacing w:before="450" w:after="450" w:line="312" w:lineRule="auto"/>
      </w:pPr>
      <w:r>
        <w:rPr>
          <w:rFonts w:ascii="宋体" w:hAnsi="宋体" w:eastAsia="宋体" w:cs="宋体"/>
          <w:color w:val="000"/>
          <w:sz w:val="28"/>
          <w:szCs w:val="28"/>
        </w:rPr>
        <w:t xml:space="preserve">电话： 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本工程设计人： __________电话：___________________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 电话：__________________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w:t>
      </w:r>
    </w:p>
    <w:p>
      <w:pPr>
        <w:ind w:left="0" w:right="0" w:firstLine="560"/>
        <w:spacing w:before="450" w:after="450" w:line="312" w:lineRule="auto"/>
      </w:pPr>
      <w:r>
        <w:rPr>
          <w:rFonts w:ascii="宋体" w:hAnsi="宋体" w:eastAsia="宋体" w:cs="宋体"/>
          <w:color w:val="000"/>
          <w:sz w:val="28"/>
          <w:szCs w:val="28"/>
        </w:rPr>
        <w:t xml:space="preserve">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2026-11-01T00:45:43+08:00</dcterms:created>
  <dcterms:modified xsi:type="dcterms:W3CDTF">2026-11-01T00:45:43+08:00</dcterms:modified>
</cp:coreProperties>
</file>

<file path=docProps/custom.xml><?xml version="1.0" encoding="utf-8"?>
<Properties xmlns="http://schemas.openxmlformats.org/officeDocument/2006/custom-properties" xmlns:vt="http://schemas.openxmlformats.org/officeDocument/2006/docPropsVTypes"/>
</file>