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2025年半包装修合同的猫腻 半包装修合同重复收费(7篇)</w:t>
      </w:r>
      <w:bookmarkEnd w:id="1"/>
    </w:p>
    <w:p>
      <w:pPr>
        <w:jc w:val="center"/>
        <w:spacing w:before="0" w:after="450"/>
      </w:pPr>
      <w:r>
        <w:rPr>
          <w:rFonts w:ascii="Arial" w:hAnsi="Arial" w:eastAsia="Arial" w:cs="Arial"/>
          <w:color w:val="999999"/>
          <w:sz w:val="20"/>
          <w:szCs w:val="20"/>
        </w:rPr>
        <w:t xml:space="preserve">来源：网络  作者：心上人间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半包装修合同的猫腻 半包装修合同重复收费一联络方式：身份证：地址：承包方(以下简称乙方):(施工工程队负责人)身份证：联络方式：家庭住址:根据《中华人民共和国民法典》、《建筑安装工程承包合同条例》、《中华人民共和国消费者权益保护法》、《中华...</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半包装修合同重复收费二</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 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半包装修合同重复收费五</w:t>
      </w:r>
    </w:p>
    <w:p>
      <w:pPr>
        <w:ind w:left="0" w:right="0" w:firstLine="560"/>
        <w:spacing w:before="450" w:after="450" w:line="312" w:lineRule="auto"/>
      </w:pPr>
      <w:r>
        <w:rPr>
          <w:rFonts w:ascii="宋体" w:hAnsi="宋体" w:eastAsia="宋体" w:cs="宋体"/>
          <w:color w:val="000"/>
          <w:sz w:val="28"/>
          <w:szCs w:val="28"/>
        </w:rPr>
        <w:t xml:space="preserve">发包方(以下简称甲方)：(业主)__________________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材料费：人民币_元整。人工费：人民币_元整。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7、工期：自_年__月__日开工，至__年_月__日竣工，工期__天。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1、由于甲方原因逾期竣工的，至逾期15天后，每逾期一天甲方向乙方支付50_元违约金。甲方未按协议约定时间付款的，逾期部分在逾期期间按同期活期银行存款利率向乙方支付利息。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半包装修合同重复收费六</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w:t>
      </w:r>
    </w:p>
    <w:p>
      <w:pPr>
        <w:ind w:left="0" w:right="0" w:firstLine="560"/>
        <w:spacing w:before="450" w:after="450" w:line="312" w:lineRule="auto"/>
      </w:pPr>
      <w:r>
        <w:rPr>
          <w:rFonts w:ascii="宋体" w:hAnsi="宋体" w:eastAsia="宋体" w:cs="宋体"/>
          <w:color w:val="000"/>
          <w:sz w:val="28"/>
          <w:szCs w:val="28"/>
        </w:rPr>
        <w:t xml:space="preserve">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2026-04-21T07:44:19+08:00</dcterms:created>
  <dcterms:modified xsi:type="dcterms:W3CDTF">2026-04-21T07:44:19+08:00</dcterms:modified>
</cp:coreProperties>
</file>

<file path=docProps/custom.xml><?xml version="1.0" encoding="utf-8"?>
<Properties xmlns="http://schemas.openxmlformats.org/officeDocument/2006/custom-properties" xmlns:vt="http://schemas.openxmlformats.org/officeDocument/2006/docPropsVTypes"/>
</file>