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装潢装修合同范本(17篇)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装潢装修合同范本1工程名称：中国建设银行股份有限公司如皋支行装修改造工程发包 方：中国建设银行股份有限公司如皋支行承 包 方：大连建筑设计装饰工程有限公司 签订日期xx年6月20日第一部分 装修拆除合同协议书发包人(全称)： 中国建设银行股...</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装潢装修合同范本3</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装潢装修合同范本5</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装修合同书行，根据装修合同模板国家有关法律规定，特签订本合同(装修合同报价清单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第一条装修合同：工程概况</w:t>
      </w:r>
    </w:p>
    <w:p>
      <w:pPr>
        <w:ind w:left="0" w:right="0" w:firstLine="560"/>
        <w:spacing w:before="450" w:after="450" w:line="312" w:lineRule="auto"/>
      </w:pPr>
      <w:r>
        <w:rPr>
          <w:rFonts w:ascii="宋体" w:hAnsi="宋体" w:eastAsia="宋体" w:cs="宋体"/>
          <w:color w:val="000"/>
          <w:sz w:val="28"/>
          <w:szCs w:val="28"/>
        </w:rPr>
        <w:t xml:space="preserve">1.工程地址：__________装修合同签订需要注意的细节________装修合同电子版_________________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总计装修合同书：施工面积____________平方米。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1.工程使用主要材料的品种、规格、名称，经双方认可。详见本合同附件(三装修合同模板电子版)《家庭装潢工程材料决算装修合同书清单》。</w:t>
      </w:r>
    </w:p>
    <w:p>
      <w:pPr>
        <w:ind w:left="0" w:right="0" w:firstLine="560"/>
        <w:spacing w:before="450" w:after="450" w:line="312" w:lineRule="auto"/>
      </w:pPr>
      <w:r>
        <w:rPr>
          <w:rFonts w:ascii="宋体" w:hAnsi="宋体" w:eastAsia="宋体" w:cs="宋体"/>
          <w:color w:val="000"/>
          <w:sz w:val="28"/>
          <w:szCs w:val="28"/>
        </w:rPr>
        <w:t xml:space="preserve">2.工程验收标准，双方同装修合同报价清单意参照浙江省地方标准装修合同怎么写《住宅装饰装修验收标准》规定。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3.施工中，甲装修合同模板电子版方如有特殊施工项目或特殊质量要求，双方应确认，增加的费用，应另签订补充合同。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1.合同一经签订，甲方即应付100%工装修合同报价清单程材装修合同注意事项别忽视料款和施工工费的50%;当工期进度过半( 年 月 日)，甲方即第二次付施工工费的40%。剩余10%尾款待甲方对工程竣工验装修合同模板收后结算。(注：施工工费包括人工费)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甲方付清工程价款，乙方开具统一发票，向甲方办理移交及发放装修合同装潢工程保修装修合同签订需要注意的细节卡，</w:t>
      </w:r>
    </w:p>
    <w:p>
      <w:pPr>
        <w:ind w:left="0" w:right="0" w:firstLine="560"/>
        <w:spacing w:before="450" w:after="450" w:line="312" w:lineRule="auto"/>
      </w:pPr>
      <w:r>
        <w:rPr>
          <w:rFonts w:ascii="宋体" w:hAnsi="宋体" w:eastAsia="宋体" w:cs="宋体"/>
          <w:color w:val="000"/>
          <w:sz w:val="28"/>
          <w:szCs w:val="28"/>
        </w:rPr>
        <w:t xml:space="preserve">甲装修合同注意事项别忽视方在应付款日期不付款是违约行为，乙方有权停止施工。验收合格未结清工程价款时，不得交付使用。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2.工程施工中如有项目增减或需要变动，双方应签订补充合同，并由乙方负责开具施工变更令，通知施工工地负责人。增减项目的价款，当装修合同电子版场结清。</w:t>
      </w:r>
    </w:p>
    <w:p>
      <w:pPr>
        <w:ind w:left="0" w:right="0" w:firstLine="560"/>
        <w:spacing w:before="450" w:after="450" w:line="312" w:lineRule="auto"/>
      </w:pPr>
      <w:r>
        <w:rPr>
          <w:rFonts w:ascii="宋体" w:hAnsi="宋体" w:eastAsia="宋体" w:cs="宋体"/>
          <w:color w:val="000"/>
          <w:sz w:val="28"/>
          <w:szCs w:val="28"/>
        </w:rPr>
        <w:t xml:space="preserve">3.装修合同模板电子版甲方未按本合同规定期限预付工程价款的，每逾期一天装修合同签订需要注意的细节按未付工程价款额的1%支付给乙方。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4.甲方在居室装潢中，如向银行装修合同模板电子版按揭，须将按揭的装修合同书凭证及相关文件(复印件)交给乙方。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合同生效后，在合同履行期间，擅自解除合同方，按合同总金额的5%作为违约金付给对方。因擅自解除装修合同怎么写合同，使对方造成的实际损失超过违约金的，应进行补偿。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第六装修合同模板电子版条：合同的变更和终止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装修合同签订需要注意的细节格遵守。任何一方需变更合同的内容，应经双方协商一致后重新签订补充协议。如需终止合同，提出终止合同的一方要以书面形式提出，应按合同总价款的10%交装修合同签订需要注意的细节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1.本装修合同电子版合同由双方盖章，签字后生效。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装潢装修合同范本12</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七、付款方式：为确保工程质量，暂扣___________元押金，_____年__月___日至_____年__月___日内无任何问题，将全额返还乙方。工程完工后，经甲方验收，如符合以上施工项目和设计要求，三天内付清乙方人工费，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2026-04-19T16:42:40+08:00</dcterms:created>
  <dcterms:modified xsi:type="dcterms:W3CDTF">2026-04-19T16:42:40+08:00</dcterms:modified>
</cp:coreProperties>
</file>

<file path=docProps/custom.xml><?xml version="1.0" encoding="utf-8"?>
<Properties xmlns="http://schemas.openxmlformats.org/officeDocument/2006/custom-properties" xmlns:vt="http://schemas.openxmlformats.org/officeDocument/2006/docPropsVTypes"/>
</file>