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农副产品销售合同(7篇)</w:t>
      </w:r>
      <w:bookmarkEnd w:id="1"/>
    </w:p>
    <w:p>
      <w:pPr>
        <w:jc w:val="center"/>
        <w:spacing w:before="0" w:after="450"/>
      </w:pPr>
      <w:r>
        <w:rPr>
          <w:rFonts w:ascii="Arial" w:hAnsi="Arial" w:eastAsia="Arial" w:cs="Arial"/>
          <w:color w:val="999999"/>
          <w:sz w:val="20"/>
          <w:szCs w:val="20"/>
        </w:rPr>
        <w:t xml:space="preserve">来源：网络  作者：倾听心灵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市 镇(街道、乡) 村 村民(或专业户、其他经济组织)</w:t>
      </w:r>
    </w:p>
    <w:p>
      <w:pPr>
        <w:ind w:left="0" w:right="0" w:firstLine="560"/>
        <w:spacing w:before="450" w:after="450" w:line="312" w:lineRule="auto"/>
      </w:pPr>
      <w:r>
        <w:rPr>
          <w:rFonts w:ascii="宋体" w:hAnsi="宋体" w:eastAsia="宋体" w:cs="宋体"/>
          <w:color w:val="000"/>
          <w:sz w:val="28"/>
          <w:szCs w:val="28"/>
        </w:rPr>
        <w:t xml:space="preserve">第一条：种植的产品名称、品种和面积、数量：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2、产品的种植面积、数量： 亩、 公斤。</w:t>
      </w:r>
    </w:p>
    <w:p>
      <w:pPr>
        <w:ind w:left="0" w:right="0" w:firstLine="560"/>
        <w:spacing w:before="450" w:after="450" w:line="312" w:lineRule="auto"/>
      </w:pPr>
      <w:r>
        <w:rPr>
          <w:rFonts w:ascii="宋体" w:hAnsi="宋体" w:eastAsia="宋体" w:cs="宋体"/>
          <w:color w:val="000"/>
          <w:sz w:val="28"/>
          <w:szCs w:val="28"/>
        </w:rPr>
        <w:t xml:space="preserve">种子由①甲方提供(按成本价)，②乙方自购，产品按质量要求回收。</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第三条：产品的价格：以 为基数，随行就市，但不得低于基数价收购。在同等条件下，甲方享有优先收购权。</w:t>
      </w:r>
    </w:p>
    <w:p>
      <w:pPr>
        <w:ind w:left="0" w:right="0" w:firstLine="560"/>
        <w:spacing w:before="450" w:after="450" w:line="312" w:lineRule="auto"/>
      </w:pPr>
      <w:r>
        <w:rPr>
          <w:rFonts w:ascii="宋体" w:hAnsi="宋体" w:eastAsia="宋体" w:cs="宋体"/>
          <w:color w:val="000"/>
          <w:sz w:val="28"/>
          <w:szCs w:val="28"/>
        </w:rPr>
        <w:t xml:space="preserve">第四条：交货期限、地点和方式：产品应在 年 月 日至 年 月 日期间，由甲方通知乙方 日内送到甲方指定地点，乙方因故急需收运的需事先征得甲方同意。乙方未接甲方通知或同意擅自收运，或产品质量达不到规定标准的，甲方有权拒收。</w:t>
      </w:r>
    </w:p>
    <w:p>
      <w:pPr>
        <w:ind w:left="0" w:right="0" w:firstLine="560"/>
        <w:spacing w:before="450" w:after="450" w:line="312" w:lineRule="auto"/>
      </w:pPr>
      <w:r>
        <w:rPr>
          <w:rFonts w:ascii="宋体" w:hAnsi="宋体" w:eastAsia="宋体" w:cs="宋体"/>
          <w:color w:val="000"/>
          <w:sz w:val="28"/>
          <w:szCs w:val="28"/>
        </w:rPr>
        <w:t xml:space="preserve">第五条：付款期限：产品验收合格交付后 日内付清货款。逾期付款的，甲方须支付乙方应付价款 %的违约金。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1、甲方未按合同收购或乙方按合同规定交货，甲方无正当理由拒收的，应按未收(拒收)部分货款总值的 %，向乙方支付违约金。</w:t>
      </w:r>
    </w:p>
    <w:p>
      <w:pPr>
        <w:ind w:left="0" w:right="0" w:firstLine="560"/>
        <w:spacing w:before="450" w:after="450" w:line="312" w:lineRule="auto"/>
      </w:pPr>
      <w:r>
        <w:rPr>
          <w:rFonts w:ascii="宋体" w:hAnsi="宋体" w:eastAsia="宋体" w:cs="宋体"/>
          <w:color w:val="000"/>
          <w:sz w:val="28"/>
          <w:szCs w:val="28"/>
        </w:rPr>
        <w:t xml:space="preserve">2、乙方不按合同规定，不种或少种合同约定的品种或乙方在产品收割时，自行出售或不肯出售的，应承担不种(不肯出售)部分或少种(自行出售)部分 %的违约金。</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本合同如有关未尽事宜，须经甲、乙双方共同协商，作出补充规定，补充规定与本合同具有同等效力。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本合同正本一式三份，甲乙双方和鉴证单位各执一份。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农副品委托销售合同五</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农副品委托销售合同七</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2026-01-22T16:21:25+08:00</dcterms:created>
  <dcterms:modified xsi:type="dcterms:W3CDTF">2026-01-22T16:21:25+08:00</dcterms:modified>
</cp:coreProperties>
</file>

<file path=docProps/custom.xml><?xml version="1.0" encoding="utf-8"?>
<Properties xmlns="http://schemas.openxmlformats.org/officeDocument/2006/custom-properties" xmlns:vt="http://schemas.openxmlformats.org/officeDocument/2006/docPropsVTypes"/>
</file>