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最新产品销售战略合同共有几条(五篇)</w:t>
      </w:r>
      <w:bookmarkEnd w:id="1"/>
    </w:p>
    <w:p>
      <w:pPr>
        <w:jc w:val="center"/>
        <w:spacing w:before="0" w:after="450"/>
      </w:pPr>
      <w:r>
        <w:rPr>
          <w:rFonts w:ascii="Arial" w:hAnsi="Arial" w:eastAsia="Arial" w:cs="Arial"/>
          <w:color w:val="999999"/>
          <w:sz w:val="20"/>
          <w:szCs w:val="20"/>
        </w:rPr>
        <w:t xml:space="preserve">来源：网络  作者：岁月静好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产品销售战略合同共有几份买了雷克萨斯如何发朋友圈一乙方：______________今甲方向乙方采购一批电脑，为友好合作，特定如下合同，电脑的购销合同格式。1、甲方向乙方定购的电脑配置，(详见附件一;电脑设备配置单)共计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产品销售战略合同共有几份买了雷克萨斯如何发朋友圈一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今甲方向乙方采购一批电脑，为友好合作，特定如下合同，电脑的购销合同格式。</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1、甲方向乙方定购的电脑配置，(详见附件一;电脑设备配置单)共计______________台，单价为：______________元;总金额为：______________元。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万元整一次_付给乙方，乙方同时将电脑交付给甲方，剩余的_______%货款，将作为质量保证金在电脑验收_______个月后支付。</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产品销售战略合同共有几份买了雷克萨斯如何发朋友圈二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本合同有效期一年，从20__年11月30日至20__年11月30日，采取供需双方一次签约、分批供货、分次付款的办法实施。合同期满，双方无异议可顺延一年。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产品销售战略合同共有几份买了雷克萨斯如何发朋友圈三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产品销售战略合同共有几份买了雷克萨斯如何发朋友圈四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一、乙方出资成立具有生物酒销售资格的企业，专门负责销售甲方生产的桂圆红系列生物酒。</w:t>
      </w:r>
    </w:p>
    <w:p>
      <w:pPr>
        <w:ind w:left="0" w:right="0" w:firstLine="560"/>
        <w:spacing w:before="450" w:after="450" w:line="312" w:lineRule="auto"/>
      </w:pPr>
      <w:r>
        <w:rPr>
          <w:rFonts w:ascii="宋体" w:hAnsi="宋体" w:eastAsia="宋体" w:cs="宋体"/>
          <w:color w:val="000"/>
          <w:sz w:val="28"/>
          <w:szCs w:val="28"/>
        </w:rPr>
        <w:t xml:space="preserve">二、乙方销售甲方的系列酒期限为10年，自20_年甲方公司产品能够出厂销售时开始销售。</w:t>
      </w:r>
    </w:p>
    <w:p>
      <w:pPr>
        <w:ind w:left="0" w:right="0" w:firstLine="560"/>
        <w:spacing w:before="450" w:after="450" w:line="312" w:lineRule="auto"/>
      </w:pPr>
      <w:r>
        <w:rPr>
          <w:rFonts w:ascii="宋体" w:hAnsi="宋体" w:eastAsia="宋体" w:cs="宋体"/>
          <w:color w:val="000"/>
          <w:sz w:val="28"/>
          <w:szCs w:val="28"/>
        </w:rPr>
        <w:t xml:space="preserve">三、乙方保证第一年销售量不低于500吨，以后在此基础上根据生产量递增。</w:t>
      </w:r>
    </w:p>
    <w:p>
      <w:pPr>
        <w:ind w:left="0" w:right="0" w:firstLine="560"/>
        <w:spacing w:before="450" w:after="450" w:line="312" w:lineRule="auto"/>
      </w:pPr>
      <w:r>
        <w:rPr>
          <w:rFonts w:ascii="宋体" w:hAnsi="宋体" w:eastAsia="宋体" w:cs="宋体"/>
          <w:color w:val="000"/>
          <w:sz w:val="28"/>
          <w:szCs w:val="28"/>
        </w:rPr>
        <w:t xml:space="preserve">四、甲方生产的产品以税后直接成本加价100%的价格批发给乙方，乙方销售价格由乙方自行确定。</w:t>
      </w:r>
    </w:p>
    <w:p>
      <w:pPr>
        <w:ind w:left="0" w:right="0" w:firstLine="560"/>
        <w:spacing w:before="450" w:after="450" w:line="312" w:lineRule="auto"/>
      </w:pPr>
      <w:r>
        <w:rPr>
          <w:rFonts w:ascii="宋体" w:hAnsi="宋体" w:eastAsia="宋体" w:cs="宋体"/>
          <w:color w:val="000"/>
          <w:sz w:val="28"/>
          <w:szCs w:val="28"/>
        </w:rPr>
        <w:t xml:space="preserve">五、乙方销售的产品由乙方到甲方公司提货，验收无误后立即付清货款。</w:t>
      </w:r>
    </w:p>
    <w:p>
      <w:pPr>
        <w:ind w:left="0" w:right="0" w:firstLine="560"/>
        <w:spacing w:before="450" w:after="450" w:line="312" w:lineRule="auto"/>
      </w:pPr>
      <w:r>
        <w:rPr>
          <w:rFonts w:ascii="宋体" w:hAnsi="宋体" w:eastAsia="宋体" w:cs="宋体"/>
          <w:color w:val="000"/>
          <w:sz w:val="28"/>
          <w:szCs w:val="28"/>
        </w:rPr>
        <w:t xml:space="preserve">六、乙方每提货100吨，甲方无偿提供给乙方10箱样酒。</w:t>
      </w:r>
    </w:p>
    <w:p>
      <w:pPr>
        <w:ind w:left="0" w:right="0" w:firstLine="560"/>
        <w:spacing w:before="450" w:after="450" w:line="312" w:lineRule="auto"/>
      </w:pPr>
      <w:r>
        <w:rPr>
          <w:rFonts w:ascii="宋体" w:hAnsi="宋体" w:eastAsia="宋体" w:cs="宋体"/>
          <w:color w:val="000"/>
          <w:sz w:val="28"/>
          <w:szCs w:val="28"/>
        </w:rPr>
        <w:t xml:space="preserve">七、产品包装由乙方负责设计，由甲方确认后负责制作使用。</w:t>
      </w:r>
    </w:p>
    <w:p>
      <w:pPr>
        <w:ind w:left="0" w:right="0" w:firstLine="560"/>
        <w:spacing w:before="450" w:after="450" w:line="312" w:lineRule="auto"/>
      </w:pPr>
      <w:r>
        <w:rPr>
          <w:rFonts w:ascii="宋体" w:hAnsi="宋体" w:eastAsia="宋体" w:cs="宋体"/>
          <w:color w:val="000"/>
          <w:sz w:val="28"/>
          <w:szCs w:val="28"/>
        </w:rPr>
        <w:t xml:space="preserve">八、如乙方不能按协议完成销售量，甲方有权收回乙方销售权。</w:t>
      </w:r>
    </w:p>
    <w:p>
      <w:pPr>
        <w:ind w:left="0" w:right="0" w:firstLine="560"/>
        <w:spacing w:before="450" w:after="450" w:line="312" w:lineRule="auto"/>
      </w:pPr>
      <w:r>
        <w:rPr>
          <w:rFonts w:ascii="宋体" w:hAnsi="宋体" w:eastAsia="宋体" w:cs="宋体"/>
          <w:color w:val="000"/>
          <w:sz w:val="28"/>
          <w:szCs w:val="28"/>
        </w:rPr>
        <w:t xml:space="preserve">九、如一方违约，应赔偿因此给对方造成的实际损失。</w:t>
      </w:r>
    </w:p>
    <w:p>
      <w:pPr>
        <w:ind w:left="0" w:right="0" w:firstLine="560"/>
        <w:spacing w:before="450" w:after="450" w:line="312" w:lineRule="auto"/>
      </w:pPr>
      <w:r>
        <w:rPr>
          <w:rFonts w:ascii="宋体" w:hAnsi="宋体" w:eastAsia="宋体" w:cs="宋体"/>
          <w:color w:val="000"/>
          <w:sz w:val="28"/>
          <w:szCs w:val="28"/>
        </w:rPr>
        <w:t xml:space="preserve">十、如遇不可抗力造成本协议不能履行时，免除双方当事人的赔偿责任。</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产品销售战略合同共有几份买了雷克萨斯如何发朋友圈五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共同约定甲、乙双方以平等、自愿、公平、诚信、守法为原则，经友好协商，就生鲜商品采购事项订立本合同。双方均已仔细阅读本合同之所有条款，均已充分注意并详细了解双方对各方根据本合同享有的权利和义务，充分理解并自愿接受该等条款。</w:t>
      </w:r>
    </w:p>
    <w:p>
      <w:pPr>
        <w:ind w:left="0" w:right="0" w:firstLine="560"/>
        <w:spacing w:before="450" w:after="450" w:line="312" w:lineRule="auto"/>
      </w:pPr>
      <w:r>
        <w:rPr>
          <w:rFonts w:ascii="宋体" w:hAnsi="宋体" w:eastAsia="宋体" w:cs="宋体"/>
          <w:color w:val="000"/>
          <w:sz w:val="28"/>
          <w:szCs w:val="28"/>
        </w:rPr>
        <w:t xml:space="preserve">本合同自双方签字盖章后生效。若双方对合同条款无异议，则本合同可自动延长至新合同生效或双方办理完毕清场手续为止，任何一方要终止合同或合同到期后不再续约应提前30天以书面形式通知对方。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第二条商品数量和质量乙方应按甲方要求规格供货，提供数量完整、质量合格的商品。</w:t>
      </w:r>
    </w:p>
    <w:p>
      <w:pPr>
        <w:ind w:left="0" w:right="0" w:firstLine="560"/>
        <w:spacing w:before="450" w:after="450" w:line="312" w:lineRule="auto"/>
      </w:pPr>
      <w:r>
        <w:rPr>
          <w:rFonts w:ascii="宋体" w:hAnsi="宋体" w:eastAsia="宋体" w:cs="宋体"/>
          <w:color w:val="000"/>
          <w:sz w:val="28"/>
          <w:szCs w:val="28"/>
        </w:rPr>
        <w:t xml:space="preserve">第三条标准及验收规格标准由双方共同确定，乙方提供商品样本，经甲方同意后，拍照存档。乙方在其供应期内不得更换等级，品牌，如需更换，需提前通知甲方，并提供新的样品，经甲方同意后可更改。甲方质检人员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第四条价格每月日至日，由甲乙双方协商订价，并签署《广州一指通信息科技有限公司生鲜商品月度订价表》。</w:t>
      </w:r>
    </w:p>
    <w:p>
      <w:pPr>
        <w:ind w:left="0" w:right="0" w:firstLine="560"/>
        <w:spacing w:before="450" w:after="450" w:line="312" w:lineRule="auto"/>
      </w:pPr>
      <w:r>
        <w:rPr>
          <w:rFonts w:ascii="宋体" w:hAnsi="宋体" w:eastAsia="宋体" w:cs="宋体"/>
          <w:color w:val="000"/>
          <w:sz w:val="28"/>
          <w:szCs w:val="28"/>
        </w:rPr>
        <w:t xml:space="preserve">第五条供货时间、地点及方式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30，补单时间为每天14：00左右。“下单”是指甲方以口头或书面形式通知乙方次日供货的种类和数量；“补单”是指甲方以口头或书面形式通知乙方当日需增加供货的种类和数量。根据甲方下单的内容，乙方供货时间为下单后次日上午6：30—8；00；根据甲方补单的内容，乙方应在当日16：30以前供货。临时补货应在两小时内供货。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（二）送货地点及方式：乙方负责运输到甲方指定地点。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第六条货款结算</w:t>
      </w:r>
    </w:p>
    <w:p>
      <w:pPr>
        <w:ind w:left="0" w:right="0" w:firstLine="560"/>
        <w:spacing w:before="450" w:after="450" w:line="312" w:lineRule="auto"/>
      </w:pPr>
      <w:r>
        <w:rPr>
          <w:rFonts w:ascii="宋体" w:hAnsi="宋体" w:eastAsia="宋体" w:cs="宋体"/>
          <w:color w:val="000"/>
          <w:sz w:val="28"/>
          <w:szCs w:val="28"/>
        </w:rPr>
        <w:t xml:space="preserve">（一）每月日至日，乙按甲方财务结算流程对账，将上月甲方应付乙方的供货款核对无误。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（二）甲方每月日以现金或支票形式结清上月应付乙方的供货款。乙方在收款时应签收，并按甲方结算要求提交税务发票或规范的财务收据。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（四）若乙方不在规定时间内对帐和结帐，则当月应结算的货款延期到次月核算。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（五）结算地点为□甲方总部□其他</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（一）乙方应按要求提供加盖公章的营业执照、卫生许可证、检疫证、商品质量检验报告、授权书等一切商品经营所需证件的复印件。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（三）乙方应在本合同签订之日起日内，向甲方缴纳履约保证金金元，作为其按时足额供应物品的担保。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第八条商品退换货约定及方式</w:t>
      </w:r>
    </w:p>
    <w:p>
      <w:pPr>
        <w:ind w:left="0" w:right="0" w:firstLine="560"/>
        <w:spacing w:before="450" w:after="450" w:line="312" w:lineRule="auto"/>
      </w:pPr>
      <w:r>
        <w:rPr>
          <w:rFonts w:ascii="宋体" w:hAnsi="宋体" w:eastAsia="宋体" w:cs="宋体"/>
          <w:color w:val="000"/>
          <w:sz w:val="28"/>
          <w:szCs w:val="28"/>
        </w:rPr>
        <w:t xml:space="preserve">第九条合同期未满终止合同如乙方欲终止合同需提前一个月通知甲方，征得甲方同意后结清账目，签定合同解除书，并扣除履约金总额的。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第十条：收货争议处理乙方认为甲方收货人员无故刁难的，可直接向甲方公司投诉，甲方将全面调查。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商品，或以假充真、以次充好的，甲方第一次查出扣除质保金总额的；第二次查出以上问题扣除质保金总额的；第三次查出以上问题则扣除全额质保金和履约金，并解除合同。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商品的，甲方有权拒绝接收；第二次仍不能按甲方要求的规格供货的，甲方扣除履约金总额的，并要求乙方换货；第三次不能按甲方要求的规格供货的，甲方扣除履约金总额的，并要求乙方换货，如乙方无法换货，则所送商品不作计价；第四次仍不能按甲方要求的规格供货的，则甲方扣除乙方全部履约金，并解除合同。未征得甲方同意，乙方擅自更改所供产品的品牌、类别，甲方有权拒付更换产品的货款，并扣除履约金总额的。</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（三）在月订价格执行中，因市场物品涨价，乙方借故不供货，甲方如在市场上购得同样商品，扣除履约金的，第二次出现同类问题，甲方将视乙方无履约能力并扣除全额履约金，解除合同。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第三次不能按时供货，甲方将扣除履约金总额的；第四次不能按时供货，甲方将扣履约金总额的，并解除合同。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（二）本合同一式三份，双方签字或盖章后生效。乙方一份，甲方两份具有同等法律效力。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第十三条附件《生鲜商品月度订价表》作为本合同附件，是合同内容必不可少的组成部分。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四条争议解决甲乙双方因合同的解释或履行发生争议时，首先应争取通过友好协商解决，该协商应在十天内解决。如协商不能解决，甲乙任何一方可将争议提交广州市仲裁委员会仲裁，仲裁裁决是终局的，对双方均具约束力。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第十五条其他补充事项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2026-04-10T13:23:54+08:00</dcterms:created>
  <dcterms:modified xsi:type="dcterms:W3CDTF">2026-04-10T13:23:54+08:00</dcterms:modified>
</cp:coreProperties>
</file>

<file path=docProps/custom.xml><?xml version="1.0" encoding="utf-8"?>
<Properties xmlns="http://schemas.openxmlformats.org/officeDocument/2006/custom-properties" xmlns:vt="http://schemas.openxmlformats.org/officeDocument/2006/docPropsVTypes"/>
</file>