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销售荔枝合同范本(推荐5篇)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销售荔枝合同范本1需方(甲方)：_________县_________区供销社供方(乙方)：_________县_________区_________乡_________村_________组双方经协商一致，订立本合同，共同信守下列条款：1...</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销售荔枝合同范本1</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销售荔枝合同范本3</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供方（乙方）：_________县_________区_________乡_________村_________组双方经协商一致，订立本合同，共同信守下列条款：1．品名、数量、交货时间、地点：┌───┬───┬────┬───┬───┬────┬────┬───┐│品名 │ 单位 │ 数量 │ 单价 │ 金额 │交货时间│交货地点│ 备注 │├───┼───┼────┼───┼───┼────┼────┼───┤│ │ │ │ │ │ │ │ │├───┼───┼────┼───┼───┼────┼────┼───┤│ │ │ │ │ │ │ │ │├───┼───┼────┼───┼───┼────┼────┼───┤│ │ │ │ │ │ │ │ │├───┼───┼────┼───┼───┼────┼────┼───┤│合计 │ │ │ │ │ │ │ │└───┴───┴────┴───┴───┴────┴────┴───┘2．品质规格：按照有关主管部门确定的标准及双方协商，乙方应将好果卖给甲方。3．价格：由甲、乙双方协商一致确定。4．交货办法：在合同规定日期内，柑桔成熟后具体商定交货日期和日交量，做到有计划采收。5．验收办法：按国家规定的散果或成件果验收办法，在收购点过秤前抽样验收。6．价款结付：甲方按实收数量、等级在_________日内（除扣回订金、扶持资金外）全部付清。延期按银行付息。7．费用负担：交货前由乙方自理。如超过合同规定交货地点收货，其超里程运费，由甲方负担。8．其它：_________。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10．违约处理：任何一方违反合同，按合同总值处以_________％违约金赔偿另一方损失，并按《合同法》及有关法规处理，如发生争议，任何一方都可向人民法院**。11．本合同自双方签字之日起生效，履行完毕作废。作合同一式正本_________份，双方各执_________份。甲方单位（盖章）：_________ 乙方单位（盖章）：_________经办人（签字）：_________ 经办人（签字）：__________________年____月____日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 ，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——苹果果园采购合同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销售荔枝合同范本5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签订地点： 签订时间： 乙方(盖章)： 签订地点： 签订时间：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