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最新签订购房合同后多久办理贷款(12篇)</w:t>
      </w:r>
      <w:bookmarkEnd w:id="1"/>
    </w:p>
    <w:p>
      <w:pPr>
        <w:jc w:val="center"/>
        <w:spacing w:before="0" w:after="450"/>
      </w:pPr>
      <w:r>
        <w:rPr>
          <w:rFonts w:ascii="Arial" w:hAnsi="Arial" w:eastAsia="Arial" w:cs="Arial"/>
          <w:color w:val="999999"/>
          <w:sz w:val="20"/>
          <w:szCs w:val="20"/>
        </w:rPr>
        <w:t xml:space="preserve">来源：网络  作者：独酌月影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贷款一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签订购房合同后多久办理贷款一</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签订购房合同后多久办理贷款二</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签订购房合同后多久办理贷款三</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签订购房合同后多久办理贷款四</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签订购房合同后多久办理贷款五</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签订购房合同后多久办理贷款六</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签订购房合同后多久办理贷款七</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签订购房合同后多久办理贷款八</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签订购房合同后多久办理贷款九</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签订购房合同后多久办理贷款篇十一</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宋体" w:hAnsi="宋体" w:eastAsia="宋体" w:cs="宋体"/>
          <w:color w:val="000"/>
          <w:sz w:val="28"/>
          <w:szCs w:val="28"/>
        </w:rPr>
        <w:t xml:space="preserve">扩展资料：如何签订购房合同</w:t>
      </w:r>
    </w:p>
    <w:p>
      <w:pPr>
        <w:ind w:left="0" w:right="0" w:firstLine="560"/>
        <w:spacing w:before="450" w:after="450" w:line="312" w:lineRule="auto"/>
      </w:pPr>
      <w:r>
        <w:rPr>
          <w:rFonts w:ascii="宋体" w:hAnsi="宋体" w:eastAsia="宋体" w:cs="宋体"/>
          <w:color w:val="000"/>
          <w:sz w:val="28"/>
          <w:szCs w:val="28"/>
        </w:rPr>
        <w:t xml:space="preserve">目前，大家签订商品房买卖合同时，最好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_年4月28日公布，于20_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签订购房合同后多久办理贷款篇十二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2026-08-02T23:29:16+08:00</dcterms:created>
  <dcterms:modified xsi:type="dcterms:W3CDTF">2026-08-02T23:29:16+08:00</dcterms:modified>
</cp:coreProperties>
</file>

<file path=docProps/custom.xml><?xml version="1.0" encoding="utf-8"?>
<Properties xmlns="http://schemas.openxmlformats.org/officeDocument/2006/custom-properties" xmlns:vt="http://schemas.openxmlformats.org/officeDocument/2006/docPropsVTypes"/>
</file>