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商品购房合同范本</w:t>
      </w:r>
      <w:bookmarkEnd w:id="1"/>
    </w:p>
    <w:p>
      <w:pPr>
        <w:jc w:val="center"/>
        <w:spacing w:before="0" w:after="450"/>
      </w:pPr>
      <w:r>
        <w:rPr>
          <w:rFonts w:ascii="Arial" w:hAnsi="Arial" w:eastAsia="Arial" w:cs="Arial"/>
          <w:color w:val="999999"/>
          <w:sz w:val="20"/>
          <w:szCs w:val="20"/>
        </w:rPr>
        <w:t xml:space="preserve">来源：网络  作者：逝水流年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合同双方当事人：　　出卖人：____________________________________________________________　　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法定代理人：________________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姓名：___________________国籍（身份证）（护照）_____________________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出卖人以出让方式取得位于__________________________________编号为______________地块的土地使用权。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土地使用权出让合同号为__________________________.</w:t>
      </w:r>
    </w:p>
    <w:p>
      <w:pPr>
        <w:ind w:left="0" w:right="0" w:firstLine="560"/>
        <w:spacing w:before="450" w:after="450" w:line="312" w:lineRule="auto"/>
      </w:pPr>
      <w:r>
        <w:rPr>
          <w:rFonts w:ascii="宋体" w:hAnsi="宋体" w:eastAsia="宋体" w:cs="宋体"/>
          <w:color w:val="000"/>
          <w:sz w:val="28"/>
          <w:szCs w:val="28"/>
        </w:rPr>
        <w:t xml:space="preserve">　　【建设用地批准书】【土地使用权证书】号为__________________，土地出让面积为______________平方米。地块规划用途为______________，土地使用权年限自____年____月____日____至年____月____日____止。</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出卖人经批准，在上述地块上建设商品房，【现定名】【暂定名】__________________________________ .工程建设规划许可证号为________________________施工许可证号为______________________________________________________________________________.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买受人购买的商品房为【现房】【预售商品房】。预售商品房批准机关为广州市国土房管局，商品房预售许可证号为______________.</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买受人所购的商品房为【现房】【预售商品房】（以下简称该商品房，其房屋平面图经________规划部门批准，见本合同附件一，房号以附件一上表示为准）该商品房为本合同第一条规定的项目中的： 第________【幢】【座】________【单元】【层】[自然层____] 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该商品房的用途为________，属________结构，层高为________米，建筑层数：地上____层，地下________层。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　　该商品房阳台属【封闭式】的________个，【非封闭式】的______个。</w:t>
      </w:r>
    </w:p>
    <w:p>
      <w:pPr>
        <w:ind w:left="0" w:right="0" w:firstLine="560"/>
        <w:spacing w:before="450" w:after="450" w:line="312" w:lineRule="auto"/>
      </w:pPr>
      <w:r>
        <w:rPr>
          <w:rFonts w:ascii="宋体" w:hAnsi="宋体" w:eastAsia="宋体" w:cs="宋体"/>
          <w:color w:val="000"/>
          <w:sz w:val="28"/>
          <w:szCs w:val="28"/>
        </w:rPr>
        <w:t xml:space="preserve">　　该商品房【合同约定】建筑面积共________平方米，其中，套内建筑面积________平方米，公共部分与公用房屋分摊建筑面积________平方米。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　　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出卖人与买受人约定按下述第______种方式计算该商品房价款： 1、该商品房屋属预售，按【套】【整层】出售，按套内建筑面积计算，该商品房单价为（ 币）每方米______________元，总金额为（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　　2、该商品房屋属预售，按整幢出售，按建筑面积计算，该商品房单价（ 币）每平方米______元，总金额（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3、该商品房屋属现房，按【套】【整层】【整幢】出售，总金额为（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合同约定计价面积与实测计价面积有差异的，以实测计价面积为准。商品房交付后，实测计价面积与合同约定计价面积发生差异，双方同意按以下第____种方式进行处理：</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1、双方同意按以下原则处理：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　　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　　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2、双方自行约定：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　　监控银行：______________________________________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监控账号：______________________________________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2）____年____月____日前支付全部房价款的______%；计（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4）____年____月____日前支付全部房价款的______%；计（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5）____年____月____日前支付全部房价款的______%；计（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1）、逾期在____日以内，自本合同规定的应付款期限之第二天起至实际全额支付应付款之日止，买受人按日向出卖人支付逾期应付款万分之____的违约金，合同继续履行；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日后，出卖人有权提出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出卖人应当在____年____月____日前，依照国家和地方人民政府的有关规定，将具备下列第____种条件，并符合本合同约定的商品房交付买受人使用：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1）逾期不超过____日，自本合同第八条规定的最后交付期限的第二天起至实际交付之日止，出卖人按日向买受人支付已交付房价款万分之____的违约金，合同继续履行；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日后，买受人有权提出解除合同。买受人解除合同的，出卖人应当自买受人解除合同通知到达之日起____天内退还全部已付款，并按买受人累计已付款____%向买受人支付违约金。买受人要求继续履行合同的合同继续履行，自本合同第八条规定的最后交付期限的第二天起至实际交付之日止，出卖人按日向买受人支付已交付房价款万分之一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　　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 出卖人关于基础设施、公共配套建筑正常运行的。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日内，将办理权属登记需由出卖人提供的资料报产权登记机关备案。如因出卖人的责任，买受人不能在房屋交付使用后____日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1、买受人退房，出卖人在买受人提出退房要求之日起____日内将买受人已付房价款退还给买受人，并按已付房价款的____%赔偿买受人损失。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　　1、提交广州市仲裁委员会仲裁。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出卖人一份，买受人一份，广州市房地产交易所一份。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本合同双方签订后30天内向广州市房地产交易所办理登记手续后生效。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　　出卖人（签章）：_________________________　买受人（签章）：______________________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　　登记部门：________________________　　 登记时间：____年____月____日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2026-07-01T00:00:45+08:00</dcterms:created>
  <dcterms:modified xsi:type="dcterms:W3CDTF">2026-07-01T00:00:45+08:00</dcterms:modified>
</cp:coreProperties>
</file>

<file path=docProps/custom.xml><?xml version="1.0" encoding="utf-8"?>
<Properties xmlns="http://schemas.openxmlformats.org/officeDocument/2006/custom-properties" xmlns:vt="http://schemas.openxmlformats.org/officeDocument/2006/docPropsVTypes"/>
</file>