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最新猪小肠收购合同 猪肉采购合同(九篇)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采购猪小肠合同一购货方： (下称甲方)供货方： (下称乙方)为保证教材及时到位，不影响甲方正常的教学秩序;也不影响乙方正常的经营业务。甲乙双方本着平等协商，共图发展的原则，订立本合同，以资共同信守。一 、预订：甲方提供详细清单，包括出版社、...</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采购猪小肠合同一</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采购猪小肠合同六</w:t>
      </w:r>
    </w:p>
    <w:p>
      <w:pPr>
        <w:ind w:left="0" w:right="0" w:firstLine="560"/>
        <w:spacing w:before="450" w:after="450" w:line="312" w:lineRule="auto"/>
      </w:pPr>
      <w:r>
        <w:rPr>
          <w:rFonts w:ascii="宋体" w:hAnsi="宋体" w:eastAsia="宋体" w:cs="宋体"/>
          <w:color w:val="000"/>
          <w:sz w:val="28"/>
          <w:szCs w:val="28"/>
        </w:rPr>
        <w:t xml:space="preserve">随着法律知识的普及，合同的使用频率呈上升趋势，合同能够促使双方正确行使权力，严格履行义务。那么合同书的格式，你掌握了吗？下面是小编收集整理的瓷砖采购合同范本_瓷砖采购合同模板，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采购猪小肠合同八</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2026-01-22T16:30:58+08:00</dcterms:created>
  <dcterms:modified xsi:type="dcterms:W3CDTF">2026-01-22T16:30:58+08:00</dcterms:modified>
</cp:coreProperties>
</file>

<file path=docProps/custom.xml><?xml version="1.0" encoding="utf-8"?>
<Properties xmlns="http://schemas.openxmlformats.org/officeDocument/2006/custom-properties" xmlns:vt="http://schemas.openxmlformats.org/officeDocument/2006/docPropsVTypes"/>
</file>