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2025年材料采购合同样本</w:t>
      </w:r>
      <w:bookmarkEnd w:id="1"/>
    </w:p>
    <w:p>
      <w:pPr>
        <w:jc w:val="center"/>
        <w:spacing w:before="0" w:after="450"/>
      </w:pPr>
      <w:r>
        <w:rPr>
          <w:rFonts w:ascii="Arial" w:hAnsi="Arial" w:eastAsia="Arial" w:cs="Arial"/>
          <w:color w:val="999999"/>
          <w:sz w:val="20"/>
          <w:szCs w:val="20"/>
        </w:rPr>
        <w:t xml:space="preserve">来源：网络  作者：落霞与孤鹜齐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&gt;甲乙双方本着公平、公正的原则，依据相关法律、法规的规定，制定如下购货合同，为大家提供《2024年材料采购合同样本》，欢迎阅读。&gt;【篇一】　　甲方(需方)：　　法定代表人：　　甲方公司地址：　　甲方施工地址：　　乙方(供方)：　　法定代表人...</w:t>
      </w:r>
    </w:p>
    <w:p>
      <w:pPr>
        <w:ind w:left="0" w:right="0" w:firstLine="560"/>
        <w:spacing w:before="450" w:after="450" w:line="312" w:lineRule="auto"/>
      </w:pPr>
      <w:r>
        <w:rPr>
          <w:rFonts w:ascii="宋体" w:hAnsi="宋体" w:eastAsia="宋体" w:cs="宋体"/>
          <w:color w:val="000"/>
          <w:sz w:val="28"/>
          <w:szCs w:val="28"/>
        </w:rPr>
        <w:t xml:space="preserve">&gt;甲乙双方本着公平、公正的原则，依据相关法律、法规的规定，制定如下购货合同，为大家提供《2025年材料采购合同样本》，欢迎阅读。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甲方公司地址：</w:t>
      </w:r>
    </w:p>
    <w:p>
      <w:pPr>
        <w:ind w:left="0" w:right="0" w:firstLine="560"/>
        <w:spacing w:before="450" w:after="450" w:line="312" w:lineRule="auto"/>
      </w:pPr>
      <w:r>
        <w:rPr>
          <w:rFonts w:ascii="宋体" w:hAnsi="宋体" w:eastAsia="宋体" w:cs="宋体"/>
          <w:color w:val="000"/>
          <w:sz w:val="28"/>
          <w:szCs w:val="28"/>
        </w:rPr>
        <w:t xml:space="preserve">　　甲方施工地址：</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乙方公司地址：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　　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　　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　　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　　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　　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　　三、供货时间、运输</w:t>
      </w:r>
    </w:p>
    <w:p>
      <w:pPr>
        <w:ind w:left="0" w:right="0" w:firstLine="560"/>
        <w:spacing w:before="450" w:after="450" w:line="312" w:lineRule="auto"/>
      </w:pPr>
      <w:r>
        <w:rPr>
          <w:rFonts w:ascii="宋体" w:hAnsi="宋体" w:eastAsia="宋体" w:cs="宋体"/>
          <w:color w:val="000"/>
          <w:sz w:val="28"/>
          <w:szCs w:val="28"/>
        </w:rPr>
        <w:t xml:space="preserve">　　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　　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　　四、货款支付方式和时间</w:t>
      </w:r>
    </w:p>
    <w:p>
      <w:pPr>
        <w:ind w:left="0" w:right="0" w:firstLine="560"/>
        <w:spacing w:before="450" w:after="450" w:line="312" w:lineRule="auto"/>
      </w:pPr>
      <w:r>
        <w:rPr>
          <w:rFonts w:ascii="宋体" w:hAnsi="宋体" w:eastAsia="宋体" w:cs="宋体"/>
          <w:color w:val="000"/>
          <w:sz w:val="28"/>
          <w:szCs w:val="28"/>
        </w:rPr>
        <w:t xml:space="preserve">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　　五、甲方的违约责任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　　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六、乙方的违约责任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　　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　　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　　需方（公章）供方（公章）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签订日期：签订地点：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　　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　　（4）没有上述标准的，或虽有上述标准，但需方有特殊要求的，按甲乙双方在合同中商定的技术条件、样品或补充的技术要求执行。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产品标准名称和编号</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5．现场卸货由负责。</w:t>
      </w:r>
    </w:p>
    <w:p>
      <w:pPr>
        <w:ind w:left="0" w:right="0" w:firstLine="560"/>
        <w:spacing w:before="450" w:after="450" w:line="312" w:lineRule="auto"/>
      </w:pPr>
      <w:r>
        <w:rPr>
          <w:rFonts w:ascii="宋体" w:hAnsi="宋体" w:eastAsia="宋体" w:cs="宋体"/>
          <w:color w:val="000"/>
          <w:sz w:val="28"/>
          <w:szCs w:val="28"/>
        </w:rPr>
        <w:t xml:space="preserve">　　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第五条产品的交（提）货期限：</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　　2．产品货款的结算：</w:t>
      </w:r>
    </w:p>
    <w:p>
      <w:pPr>
        <w:ind w:left="0" w:right="0" w:firstLine="560"/>
        <w:spacing w:before="450" w:after="450" w:line="312" w:lineRule="auto"/>
      </w:pPr>
      <w:r>
        <w:rPr>
          <w:rFonts w:ascii="宋体" w:hAnsi="宋体" w:eastAsia="宋体" w:cs="宋体"/>
          <w:color w:val="000"/>
          <w:sz w:val="28"/>
          <w:szCs w:val="28"/>
        </w:rPr>
        <w:t xml:space="preserve">　　第七条验收方法：</w:t>
      </w:r>
    </w:p>
    <w:p>
      <w:pPr>
        <w:ind w:left="0" w:right="0" w:firstLine="560"/>
        <w:spacing w:before="450" w:after="450" w:line="312" w:lineRule="auto"/>
      </w:pPr>
      <w:r>
        <w:rPr>
          <w:rFonts w:ascii="宋体" w:hAnsi="宋体" w:eastAsia="宋体" w:cs="宋体"/>
          <w:color w:val="000"/>
          <w:sz w:val="28"/>
          <w:szCs w:val="28"/>
        </w:rPr>
        <w:t xml:space="preserve">　　（1．验收时间；2．验收手段；3．验收标准；4．由谁负责验收和试验；5．在验收中发生纠纷等等。）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2．如甲方未按规定期限提出书面异议的(在紧急情况下，先行电话通知并在特定时间内提出书面异议的，视为已提出书面异议)，视为所交产品符合合同规定。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　　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购货单位（甲方）：供货单位：（乙方）：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税号：税号：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2026-10-20T10:32:52+08:00</dcterms:created>
  <dcterms:modified xsi:type="dcterms:W3CDTF">2026-10-20T10:32:52+08:00</dcterms:modified>
</cp:coreProperties>
</file>

<file path=docProps/custom.xml><?xml version="1.0" encoding="utf-8"?>
<Properties xmlns="http://schemas.openxmlformats.org/officeDocument/2006/custom-properties" xmlns:vt="http://schemas.openxmlformats.org/officeDocument/2006/docPropsVTypes"/>
</file>